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3E6945" w:rsidR="003E6945" w:rsidP="003E6945" w:rsidRDefault="003E6945" w14:paraId="6D65D058" w14:textId="77777777">
      <w:pPr>
        <w:jc w:val="center"/>
        <w:rPr>
          <w:b/>
          <w:sz w:val="32"/>
          <w:szCs w:val="32"/>
        </w:rPr>
      </w:pPr>
      <w:r w:rsidRPr="003E6945">
        <w:rPr>
          <w:b/>
          <w:sz w:val="32"/>
          <w:szCs w:val="32"/>
        </w:rPr>
        <w:t>Terminal Velocity</w:t>
      </w:r>
      <w:r w:rsidR="00163EE1">
        <w:rPr>
          <w:b/>
          <w:sz w:val="32"/>
          <w:szCs w:val="32"/>
        </w:rPr>
        <w:t xml:space="preserve"> Simulation Conducted on a</w:t>
      </w:r>
      <w:r w:rsidRPr="003E6945">
        <w:rPr>
          <w:b/>
          <w:sz w:val="32"/>
          <w:szCs w:val="32"/>
        </w:rPr>
        <w:t xml:space="preserve"> Spreadsheet</w:t>
      </w:r>
    </w:p>
    <w:p w:rsidR="003E6945" w:rsidP="003E6945" w:rsidRDefault="003E6945" w14:paraId="6D65D059" w14:textId="77777777">
      <w:pPr>
        <w:jc w:val="center"/>
      </w:pPr>
    </w:p>
    <w:p w:rsidR="003E6945" w:rsidP="003E6945" w:rsidRDefault="003E6945" w14:paraId="6D65D05A" w14:textId="5FF177BB">
      <w:r w:rsidRPr="003E6945">
        <w:rPr>
          <w:b/>
        </w:rPr>
        <w:t>Objective:</w:t>
      </w:r>
      <w:r>
        <w:t xml:space="preserve">  To </w:t>
      </w:r>
      <w:r w:rsidR="00DB5C82">
        <w:t xml:space="preserve">write a program that will </w:t>
      </w:r>
      <w:r>
        <w:t xml:space="preserve">calculate terminal velocity for various objects </w:t>
      </w:r>
      <w:r w:rsidR="00DB5C82">
        <w:t xml:space="preserve">on a spreadsheet </w:t>
      </w:r>
      <w:r>
        <w:t>given</w:t>
      </w:r>
      <w:r w:rsidR="00DB5C82">
        <w:t xml:space="preserve"> their</w:t>
      </w:r>
      <w:r>
        <w:t xml:space="preserve"> cross</w:t>
      </w:r>
      <w:r w:rsidR="009F3B49">
        <w:t>-</w:t>
      </w:r>
      <w:r>
        <w:t>sectional area, mass, and drag coefficient.</w:t>
      </w:r>
    </w:p>
    <w:p w:rsidR="009D5339" w:rsidP="003E6945" w:rsidRDefault="009D5339" w14:paraId="6D65D05B" w14:textId="77777777"/>
    <w:p w:rsidR="0070070B" w:rsidP="003E6945" w:rsidRDefault="009D5339" w14:paraId="6D65D05C" w14:textId="3230EF9C">
      <w:r>
        <w:rPr>
          <w:b/>
        </w:rPr>
        <w:t xml:space="preserve">Discussion:  </w:t>
      </w:r>
      <w:r w:rsidR="00746E31">
        <w:t>S</w:t>
      </w:r>
      <w:r w:rsidR="00DB5C82">
        <w:t>tudents</w:t>
      </w:r>
      <w:r>
        <w:t xml:space="preserve"> are often taught to disregard air resistance in any problem involving freefall.  For massive objects at low speeds, this assumption is good.  However, in reality air resistance be</w:t>
      </w:r>
      <w:r w:rsidR="00DB5C82">
        <w:t xml:space="preserve">gins affecting the motion of </w:t>
      </w:r>
      <w:r>
        <w:t>object</w:t>
      </w:r>
      <w:r w:rsidR="00DB5C82">
        <w:t>s</w:t>
      </w:r>
      <w:r>
        <w:t xml:space="preserve"> at relatively low speeds and must be considered to accurately model the motion of an object in freefall.  When an object encounters air resistance as it falls, its acceleration begins to drop below 9.8 m/sec</w:t>
      </w:r>
      <w:r w:rsidRPr="009D5339">
        <w:rPr>
          <w:vertAlign w:val="superscript"/>
        </w:rPr>
        <w:t>2</w:t>
      </w:r>
      <w:r>
        <w:t xml:space="preserve">.  </w:t>
      </w:r>
    </w:p>
    <w:p w:rsidR="0070070B" w:rsidP="003E6945" w:rsidRDefault="0070070B" w14:paraId="6D65D05D" w14:textId="77777777"/>
    <w:p w:rsidR="00BB3927" w:rsidP="003E6945" w:rsidRDefault="00C175C6" w14:paraId="6D65D05E" w14:textId="77777777">
      <w:r>
        <w:t>As a</w:t>
      </w:r>
      <w:r w:rsidR="0072659E">
        <w:t xml:space="preserve"> falling</w:t>
      </w:r>
      <w:r w:rsidR="009D5339">
        <w:t xml:space="preserve"> </w:t>
      </w:r>
      <w:r>
        <w:t xml:space="preserve">object’s </w:t>
      </w:r>
      <w:r w:rsidR="009D5339">
        <w:t xml:space="preserve">velocity </w:t>
      </w:r>
      <w:r>
        <w:t>increases the drag force it experiences increases and approaches</w:t>
      </w:r>
      <w:r w:rsidR="009D5339">
        <w:t xml:space="preserve"> the weight of the object</w:t>
      </w:r>
      <w:r>
        <w:t>.  When</w:t>
      </w:r>
      <w:r w:rsidR="009D5339">
        <w:t xml:space="preserve"> the</w:t>
      </w:r>
      <w:r>
        <w:t>se two</w:t>
      </w:r>
      <w:r w:rsidR="009D5339">
        <w:t xml:space="preserve"> forces become balanced </w:t>
      </w:r>
      <w:r w:rsidR="00BB3927">
        <w:t xml:space="preserve">(drag force = weight) </w:t>
      </w:r>
      <w:r w:rsidR="009D5339">
        <w:t xml:space="preserve">and the object stops accelerating.  When this happens, the object has reached its </w:t>
      </w:r>
      <w:r w:rsidRPr="00C175C6" w:rsidR="009D5339">
        <w:rPr>
          <w:b/>
        </w:rPr>
        <w:t>terminal velocity</w:t>
      </w:r>
      <w:r w:rsidR="009D5339">
        <w:t xml:space="preserve">.  </w:t>
      </w:r>
    </w:p>
    <w:p w:rsidR="00BB3927" w:rsidP="003E6945" w:rsidRDefault="00BB3927" w14:paraId="6D65D05F" w14:textId="77777777"/>
    <w:p w:rsidR="009D5339" w:rsidP="003E6945" w:rsidRDefault="009D5339" w14:paraId="6D65D060" w14:textId="7099C10B">
      <w:r>
        <w:t>Since drag force</w:t>
      </w:r>
      <w:r w:rsidR="00581A41">
        <w:t xml:space="preserve"> (F</w:t>
      </w:r>
      <w:r w:rsidRPr="00581A41" w:rsidR="00581A41">
        <w:rPr>
          <w:vertAlign w:val="subscript"/>
        </w:rPr>
        <w:t>d</w:t>
      </w:r>
      <w:r w:rsidR="00581A41">
        <w:t>)</w:t>
      </w:r>
      <w:r>
        <w:t xml:space="preserve"> is proportional to the cross</w:t>
      </w:r>
      <w:r w:rsidR="009F3B49">
        <w:t>-</w:t>
      </w:r>
      <w:r>
        <w:t>sectional area</w:t>
      </w:r>
      <w:r w:rsidR="00581A41">
        <w:t xml:space="preserve"> (</w:t>
      </w:r>
      <w:r w:rsidR="00990374">
        <w:t>CS</w:t>
      </w:r>
      <w:r w:rsidR="00BB3927">
        <w:t>A)</w:t>
      </w:r>
      <w:r>
        <w:t xml:space="preserve"> of an object and proportion</w:t>
      </w:r>
      <w:r w:rsidR="00C175C6">
        <w:t>a</w:t>
      </w:r>
      <w:r w:rsidR="00581A41">
        <w:t>l to the velocity squared (v</w:t>
      </w:r>
      <w:r w:rsidRPr="00C175C6" w:rsidR="00C175C6">
        <w:rPr>
          <w:vertAlign w:val="superscript"/>
        </w:rPr>
        <w:t>2</w:t>
      </w:r>
      <w:r w:rsidR="00581A41">
        <w:t>)</w:t>
      </w:r>
      <w:r>
        <w:t xml:space="preserve">, both must be considered in calculating it.  </w:t>
      </w:r>
      <w:r w:rsidR="00581A41">
        <w:t xml:space="preserve">To solve this analytically would require calculus (differential equations) which can be avoided using </w:t>
      </w:r>
      <w:r w:rsidR="0072659E">
        <w:t>a spreadsheet that breaks up the motion into many small intervals which can be assumed to have uniform acceleration making the following equations valid.</w:t>
      </w:r>
    </w:p>
    <w:p w:rsidR="009D5339" w:rsidP="003E6945" w:rsidRDefault="009D5339" w14:paraId="6D65D061" w14:textId="77777777"/>
    <w:p w:rsidRPr="00B74914" w:rsidR="009D5339" w:rsidP="00AA25B1" w:rsidRDefault="009D5339" w14:paraId="6D65D062" w14:textId="77777777">
      <w:pPr>
        <w:rPr>
          <w:b/>
          <w:bCs/>
        </w:rPr>
      </w:pPr>
      <w:r w:rsidRPr="00B74914">
        <w:rPr>
          <w:b/>
          <w:bCs/>
        </w:rPr>
        <w:t xml:space="preserve">Governing Equations: </w:t>
      </w:r>
    </w:p>
    <w:p w:rsidR="00482B61" w:rsidP="00482B61" w:rsidRDefault="00396D88" w14:paraId="6D65D063" w14:textId="77777777">
      <w:pPr>
        <w:tabs>
          <w:tab w:val="left" w:pos="720"/>
          <w:tab w:val="left" w:pos="1440"/>
          <w:tab w:val="left" w:pos="2160"/>
          <w:tab w:val="left" w:pos="2880"/>
        </w:tabs>
        <w:ind w:firstLine="900"/>
        <w:rPr>
          <w:b/>
        </w:rPr>
      </w:pPr>
      <w:r w:rsidRPr="009D5339">
        <w:rPr>
          <w:b/>
          <w:position w:val="-12"/>
        </w:rPr>
        <w:object w:dxaOrig="1020" w:dyaOrig="380" w14:anchorId="6D65D12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1in;height:27pt" o:ole="" type="#_x0000_t75">
            <v:imagedata o:title="" r:id="rId8"/>
          </v:shape>
          <o:OLEObject Type="Embed" ProgID="Equation.DSMT4" ShapeID="_x0000_i1031" DrawAspect="Content" ObjectID="_1626477585" r:id="rId9"/>
        </w:object>
      </w:r>
      <w:r w:rsidR="009D5339">
        <w:rPr>
          <w:b/>
        </w:rPr>
        <w:tab/>
      </w:r>
      <w:r>
        <w:rPr>
          <w:b/>
        </w:rPr>
        <w:t xml:space="preserve">   </w:t>
      </w:r>
      <w:r w:rsidR="00482B61">
        <w:rPr>
          <w:b/>
        </w:rPr>
        <w:tab/>
      </w:r>
      <w:r w:rsidR="00482B61">
        <w:rPr>
          <w:b/>
        </w:rPr>
        <w:t>Eq.  1.1</w:t>
      </w:r>
      <w:r w:rsidR="00482B61">
        <w:rPr>
          <w:b/>
        </w:rPr>
        <w:tab/>
      </w:r>
    </w:p>
    <w:p w:rsidR="00482B61" w:rsidP="00482B61" w:rsidRDefault="00396D88" w14:paraId="6D65D064" w14:textId="645340C0">
      <w:pPr>
        <w:ind w:firstLine="900"/>
        <w:rPr>
          <w:b/>
        </w:rPr>
      </w:pPr>
      <w:r w:rsidRPr="00396D88">
        <w:rPr>
          <w:b/>
          <w:position w:val="-10"/>
        </w:rPr>
        <w:object w:dxaOrig="780" w:dyaOrig="260" w14:anchorId="6D65D122">
          <v:shape id="_x0000_i1026" style="width:63.5pt;height:20.5pt" o:ole="" type="#_x0000_t75">
            <v:imagedata o:title="" r:id="rId10"/>
          </v:shape>
          <o:OLEObject Type="Embed" ProgID="Equation.DSMT4" ShapeID="_x0000_i1026" DrawAspect="Content" ObjectID="_1626477586" r:id="rId11"/>
        </w:object>
      </w:r>
      <w:r>
        <w:rPr>
          <w:b/>
        </w:rPr>
        <w:t xml:space="preserve">            </w:t>
      </w:r>
      <w:r>
        <w:rPr>
          <w:b/>
        </w:rPr>
        <w:tab/>
      </w:r>
      <w:r w:rsidR="00482B61">
        <w:rPr>
          <w:b/>
        </w:rPr>
        <w:t>Eq.  1.2</w:t>
      </w:r>
    </w:p>
    <w:p w:rsidR="00482B61" w:rsidP="00482B61" w:rsidRDefault="00396D88" w14:paraId="6D65D065" w14:textId="77777777">
      <w:pPr>
        <w:ind w:firstLine="900"/>
        <w:rPr>
          <w:b/>
        </w:rPr>
      </w:pPr>
      <w:r w:rsidRPr="00396D88">
        <w:rPr>
          <w:b/>
          <w:position w:val="-24"/>
        </w:rPr>
        <w:object w:dxaOrig="820" w:dyaOrig="620" w14:anchorId="6D65D123">
          <v:shape id="_x0000_i1027" style="width:54pt;height:41pt" o:ole="" type="#_x0000_t75">
            <v:imagedata o:title="" r:id="rId12"/>
          </v:shape>
          <o:OLEObject Type="Embed" ProgID="Equation.DSMT4" ShapeID="_x0000_i1027" DrawAspect="Content" ObjectID="_1626477587" r:id="rId13"/>
        </w:object>
      </w:r>
      <w:r>
        <w:rPr>
          <w:b/>
        </w:rPr>
        <w:tab/>
      </w:r>
      <w:r>
        <w:rPr>
          <w:b/>
        </w:rPr>
        <w:t xml:space="preserve">     </w:t>
      </w:r>
      <w:r w:rsidR="00482B61">
        <w:rPr>
          <w:b/>
        </w:rPr>
        <w:tab/>
      </w:r>
      <w:r w:rsidR="00482B61">
        <w:rPr>
          <w:b/>
        </w:rPr>
        <w:tab/>
      </w:r>
      <w:r w:rsidR="00482B61">
        <w:rPr>
          <w:b/>
        </w:rPr>
        <w:t>Eq.  1.3</w:t>
      </w:r>
    </w:p>
    <w:p w:rsidRPr="009D5339" w:rsidR="009D5339" w:rsidP="00482B61" w:rsidRDefault="00396D88" w14:paraId="6D65D066" w14:textId="77777777">
      <w:pPr>
        <w:ind w:firstLine="900"/>
        <w:rPr>
          <w:b/>
        </w:rPr>
      </w:pPr>
      <w:r>
        <w:rPr>
          <w:b/>
        </w:rPr>
        <w:t xml:space="preserve"> </w:t>
      </w:r>
      <w:r w:rsidRPr="00396D88">
        <w:rPr>
          <w:b/>
          <w:position w:val="-14"/>
        </w:rPr>
        <w:object w:dxaOrig="1120" w:dyaOrig="380" w14:anchorId="6D65D124">
          <v:shape id="_x0000_i1028" style="width:80.55pt;height:27pt" o:ole="" type="#_x0000_t75">
            <v:imagedata o:title="" r:id="rId14"/>
          </v:shape>
          <o:OLEObject Type="Embed" ProgID="Equation.DSMT4" ShapeID="_x0000_i1028" DrawAspect="Content" ObjectID="_1626477588" r:id="rId15"/>
        </w:object>
      </w:r>
      <w:r>
        <w:rPr>
          <w:b/>
        </w:rPr>
        <w:tab/>
      </w:r>
      <w:r w:rsidR="00482B61">
        <w:rPr>
          <w:b/>
        </w:rPr>
        <w:tab/>
      </w:r>
      <w:r w:rsidR="00482B61">
        <w:rPr>
          <w:b/>
        </w:rPr>
        <w:t>Eq.  1.4</w:t>
      </w:r>
    </w:p>
    <w:p w:rsidR="00DC6175" w:rsidP="003E6945" w:rsidRDefault="005F325B" w14:paraId="6D65D067" w14:textId="78EF5837">
      <w:r>
        <w:t>w</w:t>
      </w:r>
      <w:r w:rsidR="00396D88">
        <w:t xml:space="preserve">here </w:t>
      </w:r>
      <w:r w:rsidRPr="00990374" w:rsidR="00396D88">
        <w:rPr>
          <w:b/>
        </w:rPr>
        <w:t>F</w:t>
      </w:r>
      <w:r w:rsidRPr="00990374" w:rsidR="00396D88">
        <w:rPr>
          <w:b/>
          <w:vertAlign w:val="subscript"/>
        </w:rPr>
        <w:t>D</w:t>
      </w:r>
      <w:r w:rsidR="00396D88">
        <w:t xml:space="preserve"> is drag force</w:t>
      </w:r>
      <w:r w:rsidR="00D161EF">
        <w:t xml:space="preserve"> (N)</w:t>
      </w:r>
      <w:r w:rsidR="00396D88">
        <w:t xml:space="preserve">; </w:t>
      </w:r>
      <w:r w:rsidRPr="00990374" w:rsidR="00396D88">
        <w:rPr>
          <w:b/>
        </w:rPr>
        <w:t>c</w:t>
      </w:r>
      <w:r w:rsidR="00396D88">
        <w:t xml:space="preserve"> is the drag coefficient</w:t>
      </w:r>
      <w:r w:rsidR="00D161EF">
        <w:t xml:space="preserve"> (kg/m</w:t>
      </w:r>
      <w:r w:rsidRPr="00D161EF" w:rsidR="00D161EF">
        <w:rPr>
          <w:vertAlign w:val="superscript"/>
        </w:rPr>
        <w:t>3</w:t>
      </w:r>
      <w:r w:rsidR="00D161EF">
        <w:t>)</w:t>
      </w:r>
      <w:r w:rsidR="00396D88">
        <w:t xml:space="preserve">; </w:t>
      </w:r>
      <w:r w:rsidRPr="00990374" w:rsidR="00396D88">
        <w:rPr>
          <w:b/>
        </w:rPr>
        <w:t>A</w:t>
      </w:r>
      <w:r w:rsidR="00396D88">
        <w:t xml:space="preserve"> is object cross sectional area</w:t>
      </w:r>
      <w:r w:rsidR="00D161EF">
        <w:t xml:space="preserve"> (m</w:t>
      </w:r>
      <w:r w:rsidRPr="00D161EF" w:rsidR="00D161EF">
        <w:rPr>
          <w:vertAlign w:val="superscript"/>
        </w:rPr>
        <w:t>2</w:t>
      </w:r>
      <w:r w:rsidR="00D161EF">
        <w:t>)</w:t>
      </w:r>
      <w:r w:rsidR="00396D88">
        <w:t xml:space="preserve">; </w:t>
      </w:r>
      <w:r w:rsidRPr="00990374" w:rsidR="00396D88">
        <w:rPr>
          <w:b/>
        </w:rPr>
        <w:t>v</w:t>
      </w:r>
      <w:r w:rsidR="00396D88">
        <w:t xml:space="preserve"> is velocity</w:t>
      </w:r>
      <w:r w:rsidR="00691309">
        <w:t xml:space="preserve"> (m/s)</w:t>
      </w:r>
      <w:r w:rsidR="00396D88">
        <w:t xml:space="preserve">; </w:t>
      </w:r>
      <w:r w:rsidRPr="00990374" w:rsidR="00396D88">
        <w:rPr>
          <w:b/>
        </w:rPr>
        <w:t>w</w:t>
      </w:r>
      <w:r w:rsidR="00396D88">
        <w:t xml:space="preserve"> is object weight</w:t>
      </w:r>
      <w:r w:rsidR="00691309">
        <w:t xml:space="preserve"> (N)</w:t>
      </w:r>
      <w:r w:rsidR="00396D88">
        <w:t xml:space="preserve">; </w:t>
      </w:r>
      <w:r w:rsidRPr="00990374" w:rsidR="00396D88">
        <w:rPr>
          <w:b/>
        </w:rPr>
        <w:t>m</w:t>
      </w:r>
      <w:r w:rsidR="00396D88">
        <w:t xml:space="preserve"> is object mass</w:t>
      </w:r>
      <w:r w:rsidR="00691309">
        <w:t xml:space="preserve"> (kg)</w:t>
      </w:r>
      <w:r w:rsidR="00396D88">
        <w:t xml:space="preserve">; </w:t>
      </w:r>
      <w:r w:rsidRPr="00990374" w:rsidR="00396D88">
        <w:rPr>
          <w:b/>
        </w:rPr>
        <w:t xml:space="preserve">g </w:t>
      </w:r>
      <w:r w:rsidR="00396D88">
        <w:t>is 9.8 m/sec</w:t>
      </w:r>
      <w:r w:rsidRPr="00396D88" w:rsidR="00396D88">
        <w:rPr>
          <w:vertAlign w:val="superscript"/>
        </w:rPr>
        <w:t>2</w:t>
      </w:r>
      <w:r w:rsidR="00396D88">
        <w:t xml:space="preserve">; </w:t>
      </w:r>
      <w:r w:rsidRPr="00990374" w:rsidR="00396D88">
        <w:rPr>
          <w:b/>
        </w:rPr>
        <w:t>a</w:t>
      </w:r>
      <w:r w:rsidR="00396D88">
        <w:t xml:space="preserve"> is acceleration</w:t>
      </w:r>
      <w:r w:rsidR="00691309">
        <w:t xml:space="preserve"> (m/s</w:t>
      </w:r>
      <w:r w:rsidRPr="00691309" w:rsidR="00691309">
        <w:rPr>
          <w:vertAlign w:val="superscript"/>
        </w:rPr>
        <w:t>2</w:t>
      </w:r>
      <w:r w:rsidR="00691309">
        <w:t>)</w:t>
      </w:r>
      <w:r w:rsidR="00396D88">
        <w:t xml:space="preserve">; </w:t>
      </w:r>
      <w:r w:rsidRPr="00990374" w:rsidR="00396D88">
        <w:rPr>
          <w:b/>
        </w:rPr>
        <w:t>F</w:t>
      </w:r>
      <w:r w:rsidRPr="00990374" w:rsidR="00396D88">
        <w:rPr>
          <w:b/>
          <w:vertAlign w:val="subscript"/>
        </w:rPr>
        <w:t>net</w:t>
      </w:r>
      <w:r w:rsidR="00396D88">
        <w:t xml:space="preserve"> is net force</w:t>
      </w:r>
      <w:r w:rsidR="00691309">
        <w:t xml:space="preserve"> (N)</w:t>
      </w:r>
      <w:r w:rsidR="00396D88">
        <w:t xml:space="preserve">; </w:t>
      </w:r>
      <w:r w:rsidRPr="00990374" w:rsidR="00396D88">
        <w:rPr>
          <w:b/>
        </w:rPr>
        <w:t>t</w:t>
      </w:r>
      <w:r w:rsidR="00396D88">
        <w:t xml:space="preserve"> is time increment</w:t>
      </w:r>
      <w:r w:rsidR="00691309">
        <w:t xml:space="preserve"> (sec)</w:t>
      </w:r>
      <w:r w:rsidR="00396D88">
        <w:t>.</w:t>
      </w:r>
    </w:p>
    <w:p w:rsidR="00396D88" w:rsidP="003E6945" w:rsidRDefault="00396D88" w14:paraId="6D65D068" w14:textId="77777777"/>
    <w:p w:rsidRPr="005D4807" w:rsidR="003E6945" w:rsidP="005D4807" w:rsidRDefault="00DC6175" w14:paraId="6D65D069" w14:textId="77777777">
      <w:pPr>
        <w:rPr>
          <w:b/>
        </w:rPr>
      </w:pPr>
      <w:r>
        <w:rPr>
          <w:b/>
        </w:rPr>
        <w:t>Setting up the spreadsheet:</w:t>
      </w:r>
      <w:r w:rsidR="005D4807">
        <w:rPr>
          <w:b/>
        </w:rPr>
        <w:t xml:space="preserve">   </w:t>
      </w:r>
      <w:r w:rsidR="00AE47DD">
        <w:t>Open Microsoft EXCEL.</w:t>
      </w:r>
    </w:p>
    <w:p w:rsidR="003E6945" w:rsidP="003E6945" w:rsidRDefault="008A530A" w14:paraId="6D65D06A" w14:textId="77777777">
      <w:pPr>
        <w:numPr>
          <w:ilvl w:val="0"/>
          <w:numId w:val="1"/>
        </w:numPr>
      </w:pPr>
      <w:r>
        <w:t xml:space="preserve">Set up your spreadsheet </w:t>
      </w:r>
      <w:r w:rsidRPr="008A530A">
        <w:rPr>
          <w:b/>
          <w:u w:val="single"/>
        </w:rPr>
        <w:t>exactly</w:t>
      </w:r>
      <w:r w:rsidRPr="008A530A">
        <w:t xml:space="preserve"> </w:t>
      </w:r>
      <w:r>
        <w:t>as it appears below.</w:t>
      </w:r>
    </w:p>
    <w:p w:rsidR="008A530A" w:rsidP="008A530A" w:rsidRDefault="008A530A" w14:paraId="6D65D06B" w14:textId="77777777"/>
    <w:tbl>
      <w:tblPr>
        <w:tblW w:w="67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93"/>
        <w:gridCol w:w="831"/>
        <w:gridCol w:w="1236"/>
        <w:gridCol w:w="1834"/>
        <w:gridCol w:w="1631"/>
        <w:gridCol w:w="1057"/>
        <w:gridCol w:w="1748"/>
      </w:tblGrid>
      <w:tr w:rsidR="00D83AB1" w:rsidTr="00A578F7" w14:paraId="6D65D073" w14:textId="77777777">
        <w:trPr>
          <w:trHeight w:val="255"/>
        </w:trPr>
        <w:tc>
          <w:tcPr>
            <w:tcW w:w="340" w:type="dxa"/>
            <w:tcBorders>
              <w:bottom w:val="single" w:color="auto" w:sz="4" w:space="0"/>
            </w:tcBorders>
            <w:shd w:val="clear" w:color="auto" w:fill="auto"/>
            <w:noWrap/>
            <w:tcMar>
              <w:top w:w="15" w:type="dxa"/>
              <w:left w:w="15" w:type="dxa"/>
              <w:bottom w:w="0" w:type="dxa"/>
              <w:right w:w="15" w:type="dxa"/>
            </w:tcMar>
            <w:vAlign w:val="bottom"/>
          </w:tcPr>
          <w:p w:rsidR="008A530A" w:rsidRDefault="008A530A" w14:paraId="6D65D06C" w14:textId="77777777">
            <w:pPr>
              <w:jc w:val="center"/>
              <w:rPr>
                <w:rFonts w:ascii="Arial" w:hAnsi="Arial" w:cs="Arial"/>
                <w:sz w:val="20"/>
                <w:szCs w:val="20"/>
              </w:rPr>
            </w:pPr>
          </w:p>
        </w:tc>
        <w:tc>
          <w:tcPr>
            <w:tcW w:w="960" w:type="dxa"/>
            <w:shd w:val="clear" w:color="auto" w:fill="999999"/>
            <w:noWrap/>
            <w:tcMar>
              <w:top w:w="15" w:type="dxa"/>
              <w:left w:w="15" w:type="dxa"/>
              <w:bottom w:w="0" w:type="dxa"/>
              <w:right w:w="15" w:type="dxa"/>
            </w:tcMar>
            <w:vAlign w:val="bottom"/>
          </w:tcPr>
          <w:p w:rsidR="008A530A" w:rsidRDefault="008A530A" w14:paraId="6D65D06D" w14:textId="77777777">
            <w:pPr>
              <w:jc w:val="center"/>
              <w:rPr>
                <w:rFonts w:ascii="Arial" w:hAnsi="Arial" w:cs="Arial"/>
                <w:sz w:val="20"/>
                <w:szCs w:val="20"/>
              </w:rPr>
            </w:pPr>
            <w:r>
              <w:rPr>
                <w:rFonts w:ascii="Arial" w:hAnsi="Arial" w:cs="Arial"/>
                <w:sz w:val="20"/>
                <w:szCs w:val="20"/>
              </w:rPr>
              <w:t>A</w:t>
            </w:r>
          </w:p>
        </w:tc>
        <w:tc>
          <w:tcPr>
            <w:tcW w:w="960" w:type="dxa"/>
            <w:shd w:val="clear" w:color="auto" w:fill="999999"/>
            <w:noWrap/>
            <w:tcMar>
              <w:top w:w="15" w:type="dxa"/>
              <w:left w:w="15" w:type="dxa"/>
              <w:bottom w:w="0" w:type="dxa"/>
              <w:right w:w="15" w:type="dxa"/>
            </w:tcMar>
            <w:vAlign w:val="bottom"/>
          </w:tcPr>
          <w:p w:rsidR="008A530A" w:rsidRDefault="008A530A" w14:paraId="6D65D06E" w14:textId="77777777">
            <w:pPr>
              <w:jc w:val="center"/>
              <w:rPr>
                <w:rFonts w:ascii="Arial" w:hAnsi="Arial" w:cs="Arial"/>
                <w:sz w:val="20"/>
                <w:szCs w:val="20"/>
              </w:rPr>
            </w:pPr>
            <w:r>
              <w:rPr>
                <w:rFonts w:ascii="Arial" w:hAnsi="Arial" w:cs="Arial"/>
                <w:sz w:val="20"/>
                <w:szCs w:val="20"/>
              </w:rPr>
              <w:t>B</w:t>
            </w:r>
          </w:p>
        </w:tc>
        <w:tc>
          <w:tcPr>
            <w:tcW w:w="1420" w:type="dxa"/>
            <w:shd w:val="clear" w:color="auto" w:fill="999999"/>
            <w:noWrap/>
            <w:tcMar>
              <w:top w:w="15" w:type="dxa"/>
              <w:left w:w="15" w:type="dxa"/>
              <w:bottom w:w="0" w:type="dxa"/>
              <w:right w:w="15" w:type="dxa"/>
            </w:tcMar>
            <w:vAlign w:val="bottom"/>
          </w:tcPr>
          <w:p w:rsidR="008A530A" w:rsidRDefault="008A530A" w14:paraId="6D65D06F" w14:textId="77777777">
            <w:pPr>
              <w:jc w:val="center"/>
              <w:rPr>
                <w:rFonts w:ascii="Arial" w:hAnsi="Arial" w:cs="Arial"/>
                <w:sz w:val="20"/>
                <w:szCs w:val="20"/>
              </w:rPr>
            </w:pPr>
            <w:r>
              <w:rPr>
                <w:rFonts w:ascii="Arial" w:hAnsi="Arial" w:cs="Arial"/>
                <w:sz w:val="20"/>
                <w:szCs w:val="20"/>
              </w:rPr>
              <w:t>C</w:t>
            </w:r>
          </w:p>
        </w:tc>
        <w:tc>
          <w:tcPr>
            <w:tcW w:w="960" w:type="dxa"/>
            <w:shd w:val="clear" w:color="auto" w:fill="999999"/>
            <w:noWrap/>
            <w:tcMar>
              <w:top w:w="15" w:type="dxa"/>
              <w:left w:w="15" w:type="dxa"/>
              <w:bottom w:w="0" w:type="dxa"/>
              <w:right w:w="15" w:type="dxa"/>
            </w:tcMar>
            <w:vAlign w:val="bottom"/>
          </w:tcPr>
          <w:p w:rsidR="008A530A" w:rsidRDefault="008A530A" w14:paraId="6D65D070" w14:textId="77777777">
            <w:pPr>
              <w:jc w:val="center"/>
              <w:rPr>
                <w:rFonts w:ascii="Arial" w:hAnsi="Arial" w:cs="Arial"/>
                <w:sz w:val="20"/>
                <w:szCs w:val="20"/>
              </w:rPr>
            </w:pPr>
            <w:r>
              <w:rPr>
                <w:rFonts w:ascii="Arial" w:hAnsi="Arial" w:cs="Arial"/>
                <w:sz w:val="20"/>
                <w:szCs w:val="20"/>
              </w:rPr>
              <w:t>D</w:t>
            </w:r>
          </w:p>
        </w:tc>
        <w:tc>
          <w:tcPr>
            <w:tcW w:w="960" w:type="dxa"/>
            <w:shd w:val="clear" w:color="auto" w:fill="999999"/>
            <w:noWrap/>
            <w:tcMar>
              <w:top w:w="15" w:type="dxa"/>
              <w:left w:w="15" w:type="dxa"/>
              <w:bottom w:w="0" w:type="dxa"/>
              <w:right w:w="15" w:type="dxa"/>
            </w:tcMar>
            <w:vAlign w:val="bottom"/>
          </w:tcPr>
          <w:p w:rsidR="008A530A" w:rsidRDefault="008A530A" w14:paraId="6D65D071" w14:textId="77777777">
            <w:pPr>
              <w:jc w:val="center"/>
              <w:rPr>
                <w:rFonts w:ascii="Arial" w:hAnsi="Arial" w:cs="Arial"/>
                <w:sz w:val="20"/>
                <w:szCs w:val="20"/>
              </w:rPr>
            </w:pPr>
            <w:r>
              <w:rPr>
                <w:rFonts w:ascii="Arial" w:hAnsi="Arial" w:cs="Arial"/>
                <w:sz w:val="20"/>
                <w:szCs w:val="20"/>
              </w:rPr>
              <w:t>E</w:t>
            </w:r>
          </w:p>
        </w:tc>
        <w:tc>
          <w:tcPr>
            <w:tcW w:w="1160" w:type="dxa"/>
            <w:shd w:val="clear" w:color="auto" w:fill="999999"/>
            <w:noWrap/>
            <w:tcMar>
              <w:top w:w="15" w:type="dxa"/>
              <w:left w:w="15" w:type="dxa"/>
              <w:bottom w:w="0" w:type="dxa"/>
              <w:right w:w="15" w:type="dxa"/>
            </w:tcMar>
            <w:vAlign w:val="bottom"/>
          </w:tcPr>
          <w:p w:rsidR="008A530A" w:rsidRDefault="008A530A" w14:paraId="6D65D072" w14:textId="77777777">
            <w:pPr>
              <w:jc w:val="center"/>
              <w:rPr>
                <w:rFonts w:ascii="Arial" w:hAnsi="Arial" w:cs="Arial"/>
                <w:sz w:val="20"/>
                <w:szCs w:val="20"/>
              </w:rPr>
            </w:pPr>
            <w:r>
              <w:rPr>
                <w:rFonts w:ascii="Arial" w:hAnsi="Arial" w:cs="Arial"/>
                <w:sz w:val="20"/>
                <w:szCs w:val="20"/>
              </w:rPr>
              <w:t>F</w:t>
            </w:r>
          </w:p>
        </w:tc>
      </w:tr>
      <w:tr w:rsidR="00D83AB1" w:rsidTr="00A578F7" w14:paraId="6D65D07B" w14:textId="77777777">
        <w:trPr>
          <w:trHeight w:val="285"/>
        </w:trPr>
        <w:tc>
          <w:tcPr>
            <w:tcW w:w="0" w:type="auto"/>
            <w:shd w:val="clear" w:color="auto" w:fill="8C8C8C"/>
            <w:noWrap/>
            <w:tcMar>
              <w:top w:w="15" w:type="dxa"/>
              <w:left w:w="15" w:type="dxa"/>
              <w:bottom w:w="0" w:type="dxa"/>
              <w:right w:w="15" w:type="dxa"/>
            </w:tcMar>
            <w:vAlign w:val="bottom"/>
          </w:tcPr>
          <w:p w:rsidR="008A530A" w:rsidRDefault="008A530A" w14:paraId="6D65D074" w14:textId="77777777">
            <w:pPr>
              <w:jc w:val="center"/>
              <w:rPr>
                <w:rFonts w:ascii="Arial" w:hAnsi="Arial" w:cs="Arial"/>
                <w:sz w:val="20"/>
                <w:szCs w:val="20"/>
              </w:rPr>
            </w:pPr>
            <w:r>
              <w:rPr>
                <w:rFonts w:ascii="Arial" w:hAnsi="Arial" w:cs="Arial"/>
                <w:sz w:val="20"/>
                <w:szCs w:val="20"/>
              </w:rPr>
              <w:t>1</w:t>
            </w:r>
          </w:p>
        </w:tc>
        <w:tc>
          <w:tcPr>
            <w:tcW w:w="0" w:type="auto"/>
            <w:shd w:val="clear" w:color="auto" w:fill="auto"/>
            <w:noWrap/>
            <w:tcMar>
              <w:top w:w="15" w:type="dxa"/>
              <w:left w:w="15" w:type="dxa"/>
              <w:bottom w:w="0" w:type="dxa"/>
              <w:right w:w="15" w:type="dxa"/>
            </w:tcMar>
            <w:vAlign w:val="bottom"/>
          </w:tcPr>
          <w:p w:rsidR="008A530A" w:rsidRDefault="008A530A" w14:paraId="6D65D075" w14:textId="77777777">
            <w:pPr>
              <w:jc w:val="center"/>
              <w:rPr>
                <w:rFonts w:ascii="Arial" w:hAnsi="Arial" w:cs="Arial"/>
                <w:sz w:val="20"/>
                <w:szCs w:val="20"/>
              </w:rPr>
            </w:pPr>
            <w:r>
              <w:rPr>
                <w:rFonts w:ascii="Arial" w:hAnsi="Arial" w:cs="Arial"/>
                <w:sz w:val="20"/>
                <w:szCs w:val="20"/>
              </w:rPr>
              <w:t>Mass (kg)</w:t>
            </w:r>
          </w:p>
        </w:tc>
        <w:tc>
          <w:tcPr>
            <w:tcW w:w="0" w:type="auto"/>
            <w:shd w:val="clear" w:color="auto" w:fill="auto"/>
            <w:noWrap/>
            <w:tcMar>
              <w:top w:w="15" w:type="dxa"/>
              <w:left w:w="15" w:type="dxa"/>
              <w:bottom w:w="0" w:type="dxa"/>
              <w:right w:w="15" w:type="dxa"/>
            </w:tcMar>
            <w:vAlign w:val="bottom"/>
          </w:tcPr>
          <w:p w:rsidR="008A530A" w:rsidRDefault="008A530A" w14:paraId="6D65D076" w14:textId="77777777">
            <w:pPr>
              <w:jc w:val="center"/>
              <w:rPr>
                <w:rFonts w:ascii="Arial" w:hAnsi="Arial" w:cs="Arial"/>
                <w:sz w:val="20"/>
                <w:szCs w:val="20"/>
              </w:rPr>
            </w:pPr>
            <w:r>
              <w:rPr>
                <w:rFonts w:ascii="Arial" w:hAnsi="Arial" w:cs="Arial"/>
                <w:sz w:val="20"/>
                <w:szCs w:val="20"/>
              </w:rPr>
              <w:t>CSA (m</w:t>
            </w:r>
            <w:r>
              <w:rPr>
                <w:rFonts w:ascii="Arial" w:hAnsi="Arial" w:cs="Arial"/>
                <w:sz w:val="20"/>
                <w:szCs w:val="20"/>
                <w:vertAlign w:val="superscript"/>
              </w:rPr>
              <w:t>2</w:t>
            </w:r>
            <w:r>
              <w:rPr>
                <w:rFonts w:ascii="Arial" w:hAnsi="Arial" w:cs="Arial"/>
                <w:sz w:val="20"/>
                <w:szCs w:val="20"/>
              </w:rPr>
              <w:t>)</w:t>
            </w:r>
          </w:p>
        </w:tc>
        <w:tc>
          <w:tcPr>
            <w:tcW w:w="0" w:type="auto"/>
            <w:shd w:val="clear" w:color="auto" w:fill="auto"/>
            <w:noWrap/>
            <w:tcMar>
              <w:top w:w="15" w:type="dxa"/>
              <w:left w:w="15" w:type="dxa"/>
              <w:bottom w:w="0" w:type="dxa"/>
              <w:right w:w="15" w:type="dxa"/>
            </w:tcMar>
            <w:vAlign w:val="bottom"/>
          </w:tcPr>
          <w:p w:rsidR="008A530A" w:rsidRDefault="00196B18" w14:paraId="6D65D077" w14:textId="3E923957">
            <w:pPr>
              <w:jc w:val="center"/>
              <w:rPr>
                <w:rFonts w:ascii="Arial" w:hAnsi="Arial" w:cs="Arial"/>
                <w:sz w:val="20"/>
                <w:szCs w:val="20"/>
              </w:rPr>
            </w:pPr>
            <w:r>
              <w:rPr>
                <w:rFonts w:ascii="Arial" w:hAnsi="Arial" w:cs="Arial"/>
                <w:sz w:val="20"/>
                <w:szCs w:val="20"/>
              </w:rPr>
              <w:t>D</w:t>
            </w:r>
            <w:r w:rsidR="008A530A">
              <w:rPr>
                <w:rFonts w:ascii="Arial" w:hAnsi="Arial" w:cs="Arial"/>
                <w:sz w:val="20"/>
                <w:szCs w:val="20"/>
              </w:rPr>
              <w:t xml:space="preserve">rag </w:t>
            </w:r>
            <w:r>
              <w:rPr>
                <w:rFonts w:ascii="Arial" w:hAnsi="Arial" w:cs="Arial"/>
                <w:sz w:val="20"/>
                <w:szCs w:val="20"/>
              </w:rPr>
              <w:t>C</w:t>
            </w:r>
            <w:r w:rsidR="008A530A">
              <w:rPr>
                <w:rFonts w:ascii="Arial" w:hAnsi="Arial" w:cs="Arial"/>
                <w:sz w:val="20"/>
                <w:szCs w:val="20"/>
              </w:rPr>
              <w:t>oefficient</w:t>
            </w:r>
            <w:r w:rsidR="00D83AB1">
              <w:rPr>
                <w:rFonts w:ascii="Arial" w:hAnsi="Arial" w:cs="Arial"/>
                <w:sz w:val="20"/>
                <w:szCs w:val="20"/>
              </w:rPr>
              <w:t xml:space="preserve"> (kg/m</w:t>
            </w:r>
            <w:r w:rsidRPr="00D83AB1" w:rsidR="00D83AB1">
              <w:rPr>
                <w:rFonts w:ascii="Arial" w:hAnsi="Arial" w:cs="Arial"/>
                <w:sz w:val="20"/>
                <w:szCs w:val="20"/>
                <w:vertAlign w:val="superscript"/>
              </w:rPr>
              <w:t>3</w:t>
            </w:r>
            <w:r w:rsidR="00D83AB1">
              <w:rPr>
                <w:rFonts w:ascii="Arial" w:hAnsi="Arial" w:cs="Arial"/>
                <w:sz w:val="20"/>
                <w:szCs w:val="20"/>
              </w:rPr>
              <w:t>)</w:t>
            </w:r>
          </w:p>
        </w:tc>
        <w:tc>
          <w:tcPr>
            <w:tcW w:w="0" w:type="auto"/>
            <w:shd w:val="clear" w:color="auto" w:fill="auto"/>
            <w:noWrap/>
            <w:tcMar>
              <w:top w:w="15" w:type="dxa"/>
              <w:left w:w="15" w:type="dxa"/>
              <w:bottom w:w="0" w:type="dxa"/>
              <w:right w:w="15" w:type="dxa"/>
            </w:tcMar>
            <w:vAlign w:val="bottom"/>
          </w:tcPr>
          <w:p w:rsidR="008A530A" w:rsidRDefault="00196B18" w14:paraId="6D65D078" w14:textId="2DC440A7">
            <w:pPr>
              <w:rPr>
                <w:rFonts w:ascii="Arial" w:hAnsi="Arial" w:cs="Arial"/>
                <w:sz w:val="20"/>
                <w:szCs w:val="20"/>
              </w:rPr>
            </w:pPr>
            <w:r>
              <w:rPr>
                <w:rFonts w:ascii="Arial" w:hAnsi="Arial" w:cs="Arial"/>
                <w:sz w:val="20"/>
                <w:szCs w:val="20"/>
              </w:rPr>
              <w:t>Time Increment</w:t>
            </w:r>
            <w:r w:rsidR="00D83AB1">
              <w:rPr>
                <w:rFonts w:ascii="Arial" w:hAnsi="Arial" w:cs="Arial"/>
                <w:sz w:val="20"/>
                <w:szCs w:val="20"/>
              </w:rPr>
              <w:t xml:space="preserve"> (sec)</w:t>
            </w:r>
          </w:p>
        </w:tc>
        <w:tc>
          <w:tcPr>
            <w:tcW w:w="0" w:type="auto"/>
            <w:shd w:val="clear" w:color="auto" w:fill="auto"/>
            <w:noWrap/>
            <w:tcMar>
              <w:top w:w="15" w:type="dxa"/>
              <w:left w:w="15" w:type="dxa"/>
              <w:bottom w:w="0" w:type="dxa"/>
              <w:right w:w="15" w:type="dxa"/>
            </w:tcMar>
            <w:vAlign w:val="bottom"/>
          </w:tcPr>
          <w:p w:rsidR="008A530A" w:rsidRDefault="008A530A" w14:paraId="6D65D079"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7A" w14:textId="77777777">
            <w:pPr>
              <w:rPr>
                <w:rFonts w:ascii="Arial" w:hAnsi="Arial" w:cs="Arial"/>
                <w:sz w:val="20"/>
                <w:szCs w:val="20"/>
              </w:rPr>
            </w:pPr>
          </w:p>
        </w:tc>
      </w:tr>
      <w:tr w:rsidR="00D83AB1" w:rsidTr="00A578F7" w14:paraId="6D65D083" w14:textId="77777777">
        <w:trPr>
          <w:trHeight w:val="255"/>
        </w:trPr>
        <w:tc>
          <w:tcPr>
            <w:tcW w:w="0" w:type="auto"/>
            <w:shd w:val="clear" w:color="auto" w:fill="8C8C8C"/>
            <w:noWrap/>
            <w:tcMar>
              <w:top w:w="15" w:type="dxa"/>
              <w:left w:w="15" w:type="dxa"/>
              <w:bottom w:w="0" w:type="dxa"/>
              <w:right w:w="15" w:type="dxa"/>
            </w:tcMar>
            <w:vAlign w:val="bottom"/>
          </w:tcPr>
          <w:p w:rsidR="008A530A" w:rsidRDefault="008A530A" w14:paraId="6D65D07C" w14:textId="77777777">
            <w:pPr>
              <w:jc w:val="center"/>
              <w:rPr>
                <w:rFonts w:ascii="Arial" w:hAnsi="Arial" w:cs="Arial"/>
                <w:sz w:val="20"/>
                <w:szCs w:val="20"/>
              </w:rPr>
            </w:pPr>
            <w:r>
              <w:rPr>
                <w:rFonts w:ascii="Arial" w:hAnsi="Arial" w:cs="Arial"/>
                <w:sz w:val="20"/>
                <w:szCs w:val="20"/>
              </w:rPr>
              <w:t>2</w:t>
            </w:r>
          </w:p>
        </w:tc>
        <w:tc>
          <w:tcPr>
            <w:tcW w:w="0" w:type="auto"/>
            <w:shd w:val="clear" w:color="auto" w:fill="FFFF99"/>
            <w:noWrap/>
            <w:tcMar>
              <w:top w:w="15" w:type="dxa"/>
              <w:left w:w="15" w:type="dxa"/>
              <w:bottom w:w="0" w:type="dxa"/>
              <w:right w:w="15" w:type="dxa"/>
            </w:tcMar>
            <w:vAlign w:val="bottom"/>
          </w:tcPr>
          <w:p w:rsidR="008A530A" w:rsidRDefault="008A530A" w14:paraId="6D65D07D" w14:textId="77777777">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rsidR="008A530A" w:rsidRDefault="008A530A" w14:paraId="6D65D07E" w14:textId="77777777">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rsidR="008A530A" w:rsidRDefault="008A530A" w14:paraId="6D65D07F" w14:textId="77777777">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rsidR="008A530A" w:rsidRDefault="008A530A" w14:paraId="6D65D080"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81"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82" w14:textId="77777777">
            <w:pPr>
              <w:rPr>
                <w:rFonts w:ascii="Arial" w:hAnsi="Arial" w:cs="Arial"/>
                <w:sz w:val="20"/>
                <w:szCs w:val="20"/>
              </w:rPr>
            </w:pPr>
          </w:p>
        </w:tc>
      </w:tr>
      <w:tr w:rsidR="00D83AB1" w:rsidTr="00A578F7" w14:paraId="6D65D08B" w14:textId="77777777">
        <w:trPr>
          <w:trHeight w:val="255"/>
        </w:trPr>
        <w:tc>
          <w:tcPr>
            <w:tcW w:w="0" w:type="auto"/>
            <w:shd w:val="clear" w:color="auto" w:fill="8C8C8C"/>
            <w:noWrap/>
            <w:tcMar>
              <w:top w:w="15" w:type="dxa"/>
              <w:left w:w="15" w:type="dxa"/>
              <w:bottom w:w="0" w:type="dxa"/>
              <w:right w:w="15" w:type="dxa"/>
            </w:tcMar>
            <w:vAlign w:val="bottom"/>
          </w:tcPr>
          <w:p w:rsidR="008A530A" w:rsidRDefault="008A530A" w14:paraId="6D65D084" w14:textId="77777777">
            <w:pPr>
              <w:jc w:val="center"/>
              <w:rPr>
                <w:rFonts w:ascii="Arial" w:hAnsi="Arial" w:cs="Arial"/>
                <w:sz w:val="20"/>
                <w:szCs w:val="20"/>
              </w:rPr>
            </w:pPr>
            <w:r>
              <w:rPr>
                <w:rFonts w:ascii="Arial" w:hAnsi="Arial" w:cs="Arial"/>
                <w:sz w:val="20"/>
                <w:szCs w:val="20"/>
              </w:rPr>
              <w:t>3</w:t>
            </w:r>
          </w:p>
        </w:tc>
        <w:tc>
          <w:tcPr>
            <w:tcW w:w="0" w:type="auto"/>
            <w:shd w:val="clear" w:color="auto" w:fill="auto"/>
            <w:noWrap/>
            <w:tcMar>
              <w:top w:w="15" w:type="dxa"/>
              <w:left w:w="15" w:type="dxa"/>
              <w:bottom w:w="0" w:type="dxa"/>
              <w:right w:w="15" w:type="dxa"/>
            </w:tcMar>
            <w:vAlign w:val="bottom"/>
          </w:tcPr>
          <w:p w:rsidR="008A530A" w:rsidRDefault="008A530A" w14:paraId="6D65D085"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86"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87"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88"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89" w14:textId="77777777">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rsidR="008A530A" w:rsidRDefault="008A530A" w14:paraId="6D65D08A" w14:textId="77777777">
            <w:pPr>
              <w:rPr>
                <w:rFonts w:ascii="Arial" w:hAnsi="Arial" w:cs="Arial"/>
                <w:sz w:val="20"/>
                <w:szCs w:val="20"/>
              </w:rPr>
            </w:pPr>
          </w:p>
        </w:tc>
      </w:tr>
      <w:tr w:rsidR="00D83AB1" w:rsidTr="00A578F7" w14:paraId="6D65D093" w14:textId="77777777">
        <w:trPr>
          <w:trHeight w:val="255"/>
        </w:trPr>
        <w:tc>
          <w:tcPr>
            <w:tcW w:w="0" w:type="auto"/>
            <w:shd w:val="clear" w:color="auto" w:fill="8C8C8C"/>
            <w:noWrap/>
            <w:tcMar>
              <w:top w:w="15" w:type="dxa"/>
              <w:left w:w="15" w:type="dxa"/>
              <w:bottom w:w="0" w:type="dxa"/>
              <w:right w:w="15" w:type="dxa"/>
            </w:tcMar>
            <w:vAlign w:val="bottom"/>
          </w:tcPr>
          <w:p w:rsidR="008A530A" w:rsidRDefault="008A530A" w14:paraId="6D65D08C" w14:textId="77777777">
            <w:pPr>
              <w:jc w:val="center"/>
              <w:rPr>
                <w:rFonts w:ascii="Arial" w:hAnsi="Arial" w:cs="Arial"/>
                <w:sz w:val="20"/>
                <w:szCs w:val="20"/>
              </w:rPr>
            </w:pPr>
            <w:r>
              <w:rPr>
                <w:rFonts w:ascii="Arial" w:hAnsi="Arial" w:cs="Arial"/>
                <w:sz w:val="20"/>
                <w:szCs w:val="20"/>
              </w:rPr>
              <w:t>4</w:t>
            </w:r>
          </w:p>
        </w:tc>
        <w:tc>
          <w:tcPr>
            <w:tcW w:w="0" w:type="auto"/>
            <w:shd w:val="clear" w:color="auto" w:fill="auto"/>
            <w:noWrap/>
            <w:tcMar>
              <w:top w:w="15" w:type="dxa"/>
              <w:left w:w="15" w:type="dxa"/>
              <w:bottom w:w="0" w:type="dxa"/>
              <w:right w:w="15" w:type="dxa"/>
            </w:tcMar>
            <w:vAlign w:val="bottom"/>
          </w:tcPr>
          <w:p w:rsidR="008A530A" w:rsidRDefault="00196B18" w14:paraId="6D65D08D" w14:textId="77777777">
            <w:pPr>
              <w:jc w:val="center"/>
              <w:rPr>
                <w:rFonts w:ascii="Arial" w:hAnsi="Arial" w:cs="Arial"/>
                <w:sz w:val="20"/>
                <w:szCs w:val="20"/>
              </w:rPr>
            </w:pPr>
            <w:r>
              <w:rPr>
                <w:rFonts w:ascii="Arial" w:hAnsi="Arial" w:cs="Arial"/>
                <w:sz w:val="20"/>
                <w:szCs w:val="20"/>
              </w:rPr>
              <w:t>T</w:t>
            </w:r>
            <w:r w:rsidR="008A530A">
              <w:rPr>
                <w:rFonts w:ascii="Arial" w:hAnsi="Arial" w:cs="Arial"/>
                <w:sz w:val="20"/>
                <w:szCs w:val="20"/>
              </w:rPr>
              <w:t>ime</w:t>
            </w:r>
            <w:r>
              <w:rPr>
                <w:rFonts w:ascii="Arial" w:hAnsi="Arial" w:cs="Arial"/>
                <w:sz w:val="20"/>
                <w:szCs w:val="20"/>
              </w:rPr>
              <w:t xml:space="preserve"> (sec)</w:t>
            </w:r>
          </w:p>
        </w:tc>
        <w:tc>
          <w:tcPr>
            <w:tcW w:w="0" w:type="auto"/>
            <w:shd w:val="clear" w:color="auto" w:fill="auto"/>
            <w:noWrap/>
            <w:tcMar>
              <w:top w:w="15" w:type="dxa"/>
              <w:left w:w="15" w:type="dxa"/>
              <w:bottom w:w="0" w:type="dxa"/>
              <w:right w:w="15" w:type="dxa"/>
            </w:tcMar>
            <w:vAlign w:val="bottom"/>
          </w:tcPr>
          <w:p w:rsidR="008A530A" w:rsidRDefault="00196B18" w14:paraId="6D65D08E" w14:textId="77777777">
            <w:pPr>
              <w:jc w:val="center"/>
              <w:rPr>
                <w:rFonts w:ascii="Arial" w:hAnsi="Arial" w:cs="Arial"/>
                <w:sz w:val="20"/>
                <w:szCs w:val="20"/>
              </w:rPr>
            </w:pPr>
            <w:r>
              <w:rPr>
                <w:rFonts w:ascii="Arial" w:hAnsi="Arial" w:cs="Arial"/>
                <w:sz w:val="20"/>
                <w:szCs w:val="20"/>
              </w:rPr>
              <w:t>V</w:t>
            </w:r>
            <w:r w:rsidR="008A530A">
              <w:rPr>
                <w:rFonts w:ascii="Arial" w:hAnsi="Arial" w:cs="Arial"/>
                <w:sz w:val="20"/>
                <w:szCs w:val="20"/>
              </w:rPr>
              <w:t>elocity</w:t>
            </w:r>
            <w:r>
              <w:rPr>
                <w:rFonts w:ascii="Arial" w:hAnsi="Arial" w:cs="Arial"/>
                <w:sz w:val="20"/>
                <w:szCs w:val="20"/>
              </w:rPr>
              <w:t xml:space="preserve"> (m/sec)</w:t>
            </w:r>
          </w:p>
        </w:tc>
        <w:tc>
          <w:tcPr>
            <w:tcW w:w="0" w:type="auto"/>
            <w:shd w:val="clear" w:color="auto" w:fill="auto"/>
            <w:noWrap/>
            <w:tcMar>
              <w:top w:w="15" w:type="dxa"/>
              <w:left w:w="15" w:type="dxa"/>
              <w:bottom w:w="0" w:type="dxa"/>
              <w:right w:w="15" w:type="dxa"/>
            </w:tcMar>
            <w:vAlign w:val="bottom"/>
          </w:tcPr>
          <w:p w:rsidR="008A530A" w:rsidRDefault="00196B18" w14:paraId="6D65D08F" w14:textId="77777777">
            <w:pPr>
              <w:jc w:val="center"/>
              <w:rPr>
                <w:rFonts w:ascii="Arial" w:hAnsi="Arial" w:cs="Arial"/>
                <w:sz w:val="20"/>
                <w:szCs w:val="20"/>
              </w:rPr>
            </w:pPr>
            <w:r>
              <w:rPr>
                <w:rFonts w:ascii="Arial" w:hAnsi="Arial" w:cs="Arial"/>
                <w:sz w:val="20"/>
                <w:szCs w:val="20"/>
              </w:rPr>
              <w:t>W</w:t>
            </w:r>
            <w:r w:rsidR="008A530A">
              <w:rPr>
                <w:rFonts w:ascii="Arial" w:hAnsi="Arial" w:cs="Arial"/>
                <w:sz w:val="20"/>
                <w:szCs w:val="20"/>
              </w:rPr>
              <w:t>eight</w:t>
            </w:r>
            <w:r>
              <w:rPr>
                <w:rFonts w:ascii="Arial" w:hAnsi="Arial" w:cs="Arial"/>
                <w:sz w:val="20"/>
                <w:szCs w:val="20"/>
              </w:rPr>
              <w:t xml:space="preserve"> (N)</w:t>
            </w:r>
          </w:p>
        </w:tc>
        <w:tc>
          <w:tcPr>
            <w:tcW w:w="0" w:type="auto"/>
            <w:shd w:val="clear" w:color="auto" w:fill="auto"/>
            <w:noWrap/>
            <w:tcMar>
              <w:top w:w="15" w:type="dxa"/>
              <w:left w:w="15" w:type="dxa"/>
              <w:bottom w:w="0" w:type="dxa"/>
              <w:right w:w="15" w:type="dxa"/>
            </w:tcMar>
            <w:vAlign w:val="bottom"/>
          </w:tcPr>
          <w:p w:rsidR="008A530A" w:rsidRDefault="00196B18" w14:paraId="6D65D090" w14:textId="77777777">
            <w:pPr>
              <w:jc w:val="center"/>
              <w:rPr>
                <w:rFonts w:ascii="Arial" w:hAnsi="Arial" w:cs="Arial"/>
                <w:sz w:val="20"/>
                <w:szCs w:val="20"/>
              </w:rPr>
            </w:pPr>
            <w:r>
              <w:rPr>
                <w:rFonts w:ascii="Arial" w:hAnsi="Arial" w:cs="Arial"/>
                <w:sz w:val="20"/>
                <w:szCs w:val="20"/>
              </w:rPr>
              <w:t>D</w:t>
            </w:r>
            <w:r w:rsidR="008A530A">
              <w:rPr>
                <w:rFonts w:ascii="Arial" w:hAnsi="Arial" w:cs="Arial"/>
                <w:sz w:val="20"/>
                <w:szCs w:val="20"/>
              </w:rPr>
              <w:t xml:space="preserve">rag </w:t>
            </w:r>
            <w:r>
              <w:rPr>
                <w:rFonts w:ascii="Arial" w:hAnsi="Arial" w:cs="Arial"/>
                <w:sz w:val="20"/>
                <w:szCs w:val="20"/>
              </w:rPr>
              <w:t>F</w:t>
            </w:r>
            <w:r w:rsidR="008A530A">
              <w:rPr>
                <w:rFonts w:ascii="Arial" w:hAnsi="Arial" w:cs="Arial"/>
                <w:sz w:val="20"/>
                <w:szCs w:val="20"/>
              </w:rPr>
              <w:t>orce</w:t>
            </w:r>
            <w:r>
              <w:rPr>
                <w:rFonts w:ascii="Arial" w:hAnsi="Arial" w:cs="Arial"/>
                <w:sz w:val="20"/>
                <w:szCs w:val="20"/>
              </w:rPr>
              <w:t xml:space="preserve"> (N)</w:t>
            </w:r>
          </w:p>
        </w:tc>
        <w:tc>
          <w:tcPr>
            <w:tcW w:w="0" w:type="auto"/>
            <w:shd w:val="clear" w:color="auto" w:fill="auto"/>
            <w:noWrap/>
            <w:tcMar>
              <w:top w:w="15" w:type="dxa"/>
              <w:left w:w="15" w:type="dxa"/>
              <w:bottom w:w="0" w:type="dxa"/>
              <w:right w:w="15" w:type="dxa"/>
            </w:tcMar>
            <w:vAlign w:val="bottom"/>
          </w:tcPr>
          <w:p w:rsidR="008A530A" w:rsidRDefault="00196B18" w14:paraId="6D65D091" w14:textId="77777777">
            <w:pPr>
              <w:jc w:val="center"/>
              <w:rPr>
                <w:rFonts w:ascii="Arial" w:hAnsi="Arial" w:cs="Arial"/>
                <w:sz w:val="20"/>
                <w:szCs w:val="20"/>
              </w:rPr>
            </w:pPr>
            <w:r>
              <w:rPr>
                <w:rFonts w:ascii="Arial" w:hAnsi="Arial" w:cs="Arial"/>
                <w:sz w:val="20"/>
                <w:szCs w:val="20"/>
              </w:rPr>
              <w:t>N</w:t>
            </w:r>
            <w:r w:rsidR="008A530A">
              <w:rPr>
                <w:rFonts w:ascii="Arial" w:hAnsi="Arial" w:cs="Arial"/>
                <w:sz w:val="20"/>
                <w:szCs w:val="20"/>
              </w:rPr>
              <w:t xml:space="preserve">et </w:t>
            </w:r>
            <w:r>
              <w:rPr>
                <w:rFonts w:ascii="Arial" w:hAnsi="Arial" w:cs="Arial"/>
                <w:sz w:val="20"/>
                <w:szCs w:val="20"/>
              </w:rPr>
              <w:t>F</w:t>
            </w:r>
            <w:r w:rsidR="008A530A">
              <w:rPr>
                <w:rFonts w:ascii="Arial" w:hAnsi="Arial" w:cs="Arial"/>
                <w:sz w:val="20"/>
                <w:szCs w:val="20"/>
              </w:rPr>
              <w:t>orce</w:t>
            </w:r>
            <w:r>
              <w:rPr>
                <w:rFonts w:ascii="Arial" w:hAnsi="Arial" w:cs="Arial"/>
                <w:sz w:val="20"/>
                <w:szCs w:val="20"/>
              </w:rPr>
              <w:t xml:space="preserve"> (N)</w:t>
            </w:r>
          </w:p>
        </w:tc>
        <w:tc>
          <w:tcPr>
            <w:tcW w:w="0" w:type="auto"/>
            <w:shd w:val="clear" w:color="auto" w:fill="auto"/>
            <w:noWrap/>
            <w:tcMar>
              <w:top w:w="15" w:type="dxa"/>
              <w:left w:w="15" w:type="dxa"/>
              <w:bottom w:w="0" w:type="dxa"/>
              <w:right w:w="15" w:type="dxa"/>
            </w:tcMar>
            <w:vAlign w:val="bottom"/>
          </w:tcPr>
          <w:p w:rsidR="008A530A" w:rsidRDefault="00196B18" w14:paraId="6D65D092" w14:textId="77777777">
            <w:pPr>
              <w:jc w:val="center"/>
              <w:rPr>
                <w:rFonts w:ascii="Arial" w:hAnsi="Arial" w:cs="Arial"/>
                <w:sz w:val="20"/>
                <w:szCs w:val="20"/>
              </w:rPr>
            </w:pPr>
            <w:r>
              <w:rPr>
                <w:rFonts w:ascii="Arial" w:hAnsi="Arial" w:cs="Arial"/>
                <w:sz w:val="20"/>
                <w:szCs w:val="20"/>
              </w:rPr>
              <w:t>A</w:t>
            </w:r>
            <w:r w:rsidR="008A530A">
              <w:rPr>
                <w:rFonts w:ascii="Arial" w:hAnsi="Arial" w:cs="Arial"/>
                <w:sz w:val="20"/>
                <w:szCs w:val="20"/>
              </w:rPr>
              <w:t>cceleration</w:t>
            </w:r>
            <w:r>
              <w:rPr>
                <w:rFonts w:ascii="Arial" w:hAnsi="Arial" w:cs="Arial"/>
                <w:sz w:val="20"/>
                <w:szCs w:val="20"/>
              </w:rPr>
              <w:t xml:space="preserve"> (m/sec^2)</w:t>
            </w:r>
          </w:p>
        </w:tc>
      </w:tr>
    </w:tbl>
    <w:p w:rsidR="008A530A" w:rsidP="008A530A" w:rsidRDefault="008A530A" w14:paraId="6D65D094" w14:textId="77777777"/>
    <w:p w:rsidR="00C4276B" w:rsidP="00C4276B" w:rsidRDefault="005D1036" w14:paraId="6D65D095" w14:textId="0E9AC651">
      <w:pPr>
        <w:numPr>
          <w:ilvl w:val="0"/>
          <w:numId w:val="1"/>
        </w:numPr>
      </w:pPr>
      <w:r>
        <w:t>The time increment</w:t>
      </w:r>
      <w:r w:rsidR="005D4807">
        <w:t xml:space="preserve"> will be given.  It varies with the object being</w:t>
      </w:r>
      <w:r>
        <w:t xml:space="preserve"> view</w:t>
      </w:r>
      <w:r w:rsidR="005D4807">
        <w:t>ed</w:t>
      </w:r>
      <w:r>
        <w:t xml:space="preserve">.  Objects that reach their terminal velocity quickly like a piece of paper or feather will require shorter time increments.  </w:t>
      </w:r>
      <w:r w:rsidR="001E5E2C">
        <w:t>Start with</w:t>
      </w:r>
      <w:bookmarkStart w:name="_GoBack" w:id="0"/>
      <w:bookmarkEnd w:id="0"/>
      <w:r>
        <w:t xml:space="preserve"> </w:t>
      </w:r>
      <w:r w:rsidR="005D4807">
        <w:t xml:space="preserve">a time </w:t>
      </w:r>
      <w:r>
        <w:t>increment of 0.5 seconds</w:t>
      </w:r>
      <w:r w:rsidR="004F5E12">
        <w:t xml:space="preserve"> which can be entered into cell D2 (do not include units)</w:t>
      </w:r>
      <w:r>
        <w:t xml:space="preserve">.  In cell A5, type </w:t>
      </w:r>
      <w:r w:rsidR="005527FE">
        <w:t>“</w:t>
      </w:r>
      <w:r w:rsidR="00CB2E50">
        <w:t>0</w:t>
      </w:r>
      <w:r w:rsidR="00196B18">
        <w:t xml:space="preserve">”.  In cell A6 type “ =$D$2+A5” </w:t>
      </w:r>
      <w:r w:rsidRPr="00C4276B" w:rsidR="005D4807">
        <w:rPr>
          <w:b/>
        </w:rPr>
        <w:t>(Do not include the quotation marks</w:t>
      </w:r>
      <w:r w:rsidRPr="0025386E" w:rsidR="005D4807">
        <w:t xml:space="preserve">) </w:t>
      </w:r>
      <w:r w:rsidRPr="0025386E" w:rsidR="0025386E">
        <w:t>Select cell</w:t>
      </w:r>
      <w:r w:rsidRPr="0025386E" w:rsidR="00B47F3E">
        <w:t xml:space="preserve"> A6 and then grab the fill handle</w:t>
      </w:r>
      <w:r w:rsidRPr="0025386E" w:rsidR="00196B18">
        <w:t xml:space="preserve"> in the lower right hand corner of the c</w:t>
      </w:r>
      <w:r w:rsidR="00196B18">
        <w:t xml:space="preserve">ell and drag down to cell 95.  </w:t>
      </w:r>
      <w:r w:rsidR="004F5E12">
        <w:t xml:space="preserve">Column A should </w:t>
      </w:r>
      <w:r w:rsidR="005D4807">
        <w:t xml:space="preserve">now </w:t>
      </w:r>
      <w:r w:rsidR="004F5E12">
        <w:t>count time by increments specified in D2.</w:t>
      </w:r>
    </w:p>
    <w:p w:rsidRPr="005527FE" w:rsidR="005D1036" w:rsidP="005D4807" w:rsidRDefault="00EF7415" w14:paraId="6D65D096" w14:textId="77777777">
      <w:pPr>
        <w:numPr>
          <w:ilvl w:val="0"/>
          <w:numId w:val="1"/>
        </w:numPr>
      </w:pPr>
      <w:r>
        <w:t>I</w:t>
      </w:r>
      <w:r w:rsidR="005D1036">
        <w:t xml:space="preserve">n cell B5 </w:t>
      </w:r>
      <w:r w:rsidRPr="005527FE" w:rsidR="005D1036">
        <w:t>type “</w:t>
      </w:r>
      <w:r w:rsidR="005D4807">
        <w:t>0</w:t>
      </w:r>
      <w:r w:rsidRPr="005527FE" w:rsidR="005D1036">
        <w:t>”</w:t>
      </w:r>
      <w:r w:rsidR="00C4276B">
        <w:t xml:space="preserve"> for the initial</w:t>
      </w:r>
      <w:r w:rsidRPr="005527FE">
        <w:t xml:space="preserve"> velocity. </w:t>
      </w:r>
      <w:r w:rsidRPr="00C4276B">
        <w:rPr>
          <w:b/>
        </w:rPr>
        <w:t>(Do not include the quotation marks.)</w:t>
      </w:r>
      <w:r w:rsidR="005D4807">
        <w:t xml:space="preserve">  In cell B6 type “=B5+F5*$D$2” to calculate the new velocity from Eq. 1.4.</w:t>
      </w:r>
    </w:p>
    <w:p w:rsidRPr="005527FE" w:rsidR="005D1036" w:rsidP="003E6945" w:rsidRDefault="00BA6386" w14:paraId="6D65D097" w14:textId="77777777">
      <w:pPr>
        <w:numPr>
          <w:ilvl w:val="0"/>
          <w:numId w:val="1"/>
        </w:numPr>
      </w:pPr>
      <w:r>
        <w:t>Using Eq. 1.2 i</w:t>
      </w:r>
      <w:r w:rsidRPr="005527FE" w:rsidR="005D1036">
        <w:t>n cell C5 type “=9.8*$A$2”</w:t>
      </w:r>
      <w:r w:rsidRPr="005527FE" w:rsidR="00EF7415">
        <w:t xml:space="preserve"> for the weight of the object.</w:t>
      </w:r>
    </w:p>
    <w:p w:rsidR="00EF7415" w:rsidP="003E6945" w:rsidRDefault="005527FE" w14:paraId="6D65D098" w14:textId="77777777">
      <w:pPr>
        <w:numPr>
          <w:ilvl w:val="0"/>
          <w:numId w:val="1"/>
        </w:numPr>
      </w:pPr>
      <w:r>
        <w:t>In cell D5 type “</w:t>
      </w:r>
      <w:r w:rsidRPr="005527FE" w:rsidR="00EF7415">
        <w:t>=$C$</w:t>
      </w:r>
      <w:r w:rsidRPr="005527FE" w:rsidR="00F43D82">
        <w:t>2</w:t>
      </w:r>
      <w:r w:rsidRPr="005527FE" w:rsidR="00EF7415">
        <w:t>*$B$</w:t>
      </w:r>
      <w:r w:rsidRPr="005527FE" w:rsidR="00F43D82">
        <w:t>2</w:t>
      </w:r>
      <w:r w:rsidRPr="00EF7415" w:rsidR="00EF7415">
        <w:t>*</w:t>
      </w:r>
      <w:r w:rsidR="00EF7415">
        <w:t>B5</w:t>
      </w:r>
      <w:r w:rsidRPr="00EF7415" w:rsidR="00EF7415">
        <w:t>^2</w:t>
      </w:r>
      <w:r w:rsidR="00EF7415">
        <w:t>”.  This is</w:t>
      </w:r>
      <w:r w:rsidR="00BA6386">
        <w:t xml:space="preserve"> Eq. 1.1</w:t>
      </w:r>
      <w:r w:rsidR="00EF7415">
        <w:t xml:space="preserve"> the equation for </w:t>
      </w:r>
      <w:r w:rsidR="0016557E">
        <w:t>drag force (area times velocity squared times drag coefficient.)</w:t>
      </w:r>
    </w:p>
    <w:p w:rsidR="0016557E" w:rsidP="003E6945" w:rsidRDefault="005527FE" w14:paraId="6D65D099" w14:textId="77777777">
      <w:pPr>
        <w:numPr>
          <w:ilvl w:val="0"/>
          <w:numId w:val="1"/>
        </w:numPr>
      </w:pPr>
      <w:r>
        <w:t>In cell E5 type “</w:t>
      </w:r>
      <w:r w:rsidR="0016557E">
        <w:t>=C5-D5”</w:t>
      </w:r>
      <w:r w:rsidR="00DC6175">
        <w:t xml:space="preserve"> to sum the forces (weight and drag force).</w:t>
      </w:r>
    </w:p>
    <w:p w:rsidR="00DC6175" w:rsidP="003E6945" w:rsidRDefault="005527FE" w14:paraId="6D65D09A" w14:textId="77777777">
      <w:pPr>
        <w:numPr>
          <w:ilvl w:val="0"/>
          <w:numId w:val="1"/>
        </w:numPr>
      </w:pPr>
      <w:r>
        <w:t>In cell F5 type “</w:t>
      </w:r>
      <w:r w:rsidR="00DC6175">
        <w:t>= E5/$A$2” to calculate acceleration of the object</w:t>
      </w:r>
      <w:r w:rsidR="00185392">
        <w:t xml:space="preserve"> using Newton’s 2</w:t>
      </w:r>
      <w:r w:rsidRPr="00185392" w:rsidR="00185392">
        <w:rPr>
          <w:vertAlign w:val="superscript"/>
        </w:rPr>
        <w:t>nd</w:t>
      </w:r>
      <w:r w:rsidR="00185392">
        <w:t xml:space="preserve"> Law (Eq. 1.3)</w:t>
      </w:r>
      <w:r w:rsidR="00DC6175">
        <w:t>.</w:t>
      </w:r>
      <w:r w:rsidR="00185392">
        <w:t xml:space="preserve">  Entering a mass will prevent a “divide by zero” error.  Enter “95” in cell A2 for the mass of the first object.</w:t>
      </w:r>
    </w:p>
    <w:p w:rsidR="00AA3BFF" w:rsidP="00990374" w:rsidRDefault="00AA3BFF" w14:paraId="6D65D09B" w14:textId="0B486030">
      <w:pPr>
        <w:numPr>
          <w:ilvl w:val="0"/>
          <w:numId w:val="1"/>
        </w:numPr>
      </w:pPr>
      <w:r>
        <w:t>Now your s</w:t>
      </w:r>
      <w:r w:rsidR="00185392">
        <w:t xml:space="preserve">preadsheet is almost complete.  </w:t>
      </w:r>
      <w:r>
        <w:t xml:space="preserve">Go to the </w:t>
      </w:r>
      <w:r w:rsidR="00B47F3E">
        <w:t>fill handle</w:t>
      </w:r>
      <w:r>
        <w:t xml:space="preserve"> in the lower right</w:t>
      </w:r>
      <w:r w:rsidR="00557024">
        <w:t>-</w:t>
      </w:r>
      <w:r>
        <w:t xml:space="preserve">hand corner of the bottom cell in each column and </w:t>
      </w:r>
      <w:r w:rsidR="00242409">
        <w:t xml:space="preserve">double click each </w:t>
      </w:r>
      <w:r w:rsidR="00B47F3E">
        <w:t>fill handle</w:t>
      </w:r>
      <w:r w:rsidR="00242409">
        <w:t xml:space="preserve"> </w:t>
      </w:r>
      <w:r w:rsidR="00990374">
        <w:t xml:space="preserve">(starting from the left) </w:t>
      </w:r>
      <w:r w:rsidR="00242409">
        <w:t>so the columns fill in</w:t>
      </w:r>
      <w:r w:rsidR="00B9318F">
        <w:t xml:space="preserve"> down </w:t>
      </w:r>
      <w:r w:rsidR="00242409">
        <w:t>to cell 95</w:t>
      </w:r>
      <w:r w:rsidR="00B9318F">
        <w:t xml:space="preserve">. </w:t>
      </w:r>
      <w:r w:rsidRPr="00337B1E" w:rsidR="00B9318F">
        <w:rPr>
          <w:b/>
          <w:bCs/>
          <w:i/>
          <w:iCs/>
        </w:rPr>
        <w:t xml:space="preserve"> Be sure to click the lower formula containing cell in any given column</w:t>
      </w:r>
      <w:r w:rsidRPr="00337B1E" w:rsidR="00242409">
        <w:rPr>
          <w:b/>
          <w:bCs/>
          <w:i/>
          <w:iCs/>
        </w:rPr>
        <w:t>.</w:t>
      </w:r>
      <w:r w:rsidR="006B4645">
        <w:t xml:space="preserve">  </w:t>
      </w:r>
    </w:p>
    <w:p w:rsidRPr="00277B1F" w:rsidR="00990374" w:rsidP="00990374" w:rsidRDefault="005C53D7" w14:paraId="6D65D09C" w14:textId="77777777">
      <w:pPr>
        <w:numPr>
          <w:ilvl w:val="0"/>
          <w:numId w:val="1"/>
        </w:numPr>
      </w:pPr>
      <w:r w:rsidRPr="00277B1F">
        <w:t>Create a graph</w:t>
      </w:r>
      <w:r w:rsidRPr="00277B1F" w:rsidR="00990374">
        <w:t xml:space="preserve"> of the velocity</w:t>
      </w:r>
      <w:r w:rsidRPr="00277B1F" w:rsidR="00185392">
        <w:t xml:space="preserve"> (Y)</w:t>
      </w:r>
      <w:r w:rsidRPr="00277B1F" w:rsidR="00990374">
        <w:t xml:space="preserve"> vs. time</w:t>
      </w:r>
      <w:r w:rsidRPr="00277B1F" w:rsidR="00185392">
        <w:t xml:space="preserve"> (X)</w:t>
      </w:r>
      <w:r w:rsidRPr="00277B1F" w:rsidR="00990374">
        <w:t xml:space="preserve"> for the object in question.  </w:t>
      </w:r>
    </w:p>
    <w:p w:rsidRPr="00277B1F" w:rsidR="005C53D7" w:rsidP="005C53D7" w:rsidRDefault="005C53D7" w14:paraId="6D65D09D" w14:textId="77777777">
      <w:pPr>
        <w:pStyle w:val="ListParagraph"/>
        <w:rPr>
          <w:rFonts w:ascii="Times New Roman" w:hAnsi="Times New Roman" w:cs="Times New Roman"/>
        </w:rPr>
      </w:pPr>
      <w:r w:rsidRPr="00277B1F">
        <w:rPr>
          <w:rFonts w:ascii="Times New Roman" w:hAnsi="Times New Roman" w:cs="Times New Roman"/>
        </w:rPr>
        <w:tab/>
      </w:r>
      <w:r w:rsidRPr="00277B1F">
        <w:rPr>
          <w:rFonts w:ascii="Times New Roman" w:hAnsi="Times New Roman" w:cs="Times New Roman"/>
        </w:rPr>
        <w:t>a.  Click on the Insert tab at the top of the screen.</w:t>
      </w:r>
    </w:p>
    <w:p w:rsidRPr="00277B1F" w:rsidR="005C53D7" w:rsidP="3C4F0EE6" w:rsidRDefault="005C53D7" w14:paraId="6D65D09E" w14:textId="77777777">
      <w:pPr>
        <w:pStyle w:val="ListParagraph"/>
        <w:ind w:left="1440" w:hanging="720"/>
        <w:rPr>
          <w:rFonts w:ascii="Times New Roman" w:hAnsi="Times New Roman" w:cs="Times New Roman"/>
        </w:rPr>
      </w:pPr>
      <w:r w:rsidRPr="00277B1F">
        <w:rPr>
          <w:rFonts w:ascii="Times New Roman" w:hAnsi="Times New Roman" w:cs="Times New Roman"/>
        </w:rPr>
        <w:t xml:space="preserve">b.  Select the Scatter icon (looks like dots on a coordinate axis) and choose the   graph type without the data points on it </w:t>
      </w:r>
    </w:p>
    <w:p w:rsidRPr="00277B1F" w:rsidR="005C53D7" w:rsidP="005C53D7" w:rsidRDefault="00B605ED" w14:paraId="6D65D09F" w14:textId="77777777">
      <w:pPr>
        <w:pStyle w:val="ListParagraph"/>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65D125" wp14:editId="6D65D126">
                <wp:simplePos x="0" y="0"/>
                <wp:positionH relativeFrom="column">
                  <wp:posOffset>4886325</wp:posOffset>
                </wp:positionH>
                <wp:positionV relativeFrom="paragraph">
                  <wp:posOffset>419735</wp:posOffset>
                </wp:positionV>
                <wp:extent cx="262890" cy="95250"/>
                <wp:effectExtent l="38100" t="9525" r="13335" b="571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848DB0A">
              <v:shapetype id="_x0000_t32" coordsize="21600,21600" o:oned="t" filled="f" o:spt="32" path="m,l21600,21600e" w14:anchorId="515DE342">
                <v:path fillok="f" arrowok="t" o:connecttype="none"/>
                <o:lock v:ext="edit" shapetype="t"/>
              </v:shapetype>
              <v:shape id="AutoShape 8" style="position:absolute;margin-left:384.75pt;margin-top:33.05pt;width:20.7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">
                <v:stroke endarrow="block"/>
              </v:shape>
            </w:pict>
          </mc:Fallback>
        </mc:AlternateContent>
      </w:r>
      <w:r w:rsidRPr="00277B1F" w:rsidR="005C53D7">
        <w:rPr>
          <w:rFonts w:ascii="Times New Roman" w:hAnsi="Times New Roman" w:cs="Times New Roman"/>
        </w:rPr>
        <w:t xml:space="preserve">c.  To select the data </w:t>
      </w:r>
      <w:r w:rsidRPr="00277B1F" w:rsidR="005C53D7">
        <w:rPr>
          <w:rFonts w:ascii="Times New Roman" w:hAnsi="Times New Roman" w:cs="Times New Roman"/>
          <w:b/>
        </w:rPr>
        <w:t>right click</w:t>
      </w:r>
      <w:r w:rsidRPr="00277B1F" w:rsidR="005C53D7">
        <w:rPr>
          <w:rFonts w:ascii="Times New Roman" w:hAnsi="Times New Roman" w:cs="Times New Roman"/>
        </w:rPr>
        <w:t xml:space="preserve"> the chart area and choose “Select Data” from the drop down menu. Remove any data series that is automatically selected.</w:t>
      </w:r>
      <w:r w:rsidRPr="00277B1F" w:rsidR="00295C4D">
        <w:rPr>
          <w:rFonts w:ascii="Times New Roman" w:hAnsi="Times New Roman" w:cs="Times New Roman"/>
        </w:rPr>
        <w:t xml:space="preserve"> </w:t>
      </w:r>
      <w:r w:rsidRPr="00277B1F" w:rsidR="005C53D7">
        <w:rPr>
          <w:rFonts w:ascii="Times New Roman" w:hAnsi="Times New Roman" w:cs="Times New Roman"/>
        </w:rPr>
        <w:t xml:space="preserve"> </w:t>
      </w:r>
      <w:r w:rsidRPr="00277B1F" w:rsidR="00295C4D">
        <w:rPr>
          <w:rFonts w:ascii="Times New Roman" w:hAnsi="Times New Roman" w:cs="Times New Roman"/>
        </w:rPr>
        <w:t>Next</w:t>
      </w:r>
      <w:r w:rsidRPr="00277B1F" w:rsidR="005C53D7">
        <w:rPr>
          <w:rFonts w:ascii="Times New Roman" w:hAnsi="Times New Roman" w:cs="Times New Roman"/>
        </w:rPr>
        <w:t xml:space="preserve"> click the icon</w:t>
      </w:r>
      <w:r w:rsidRPr="00277B1F" w:rsidR="00295C4D">
        <w:rPr>
          <w:rFonts w:ascii="Times New Roman" w:hAnsi="Times New Roman" w:cs="Times New Roman"/>
        </w:rPr>
        <w:t xml:space="preserve"> (below the arrow)</w:t>
      </w:r>
      <w:r w:rsidRPr="00277B1F" w:rsidR="005C53D7">
        <w:rPr>
          <w:rFonts w:ascii="Times New Roman" w:hAnsi="Times New Roman" w:cs="Times New Roman"/>
          <w:noProof/>
        </w:rPr>
        <w:drawing>
          <wp:inline distT="0" distB="0" distL="0" distR="0" wp14:anchorId="6D65D127" wp14:editId="6D65D128">
            <wp:extent cx="2143125" cy="371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143125" cy="371475"/>
                    </a:xfrm>
                    <a:prstGeom prst="rect">
                      <a:avLst/>
                    </a:prstGeom>
                    <a:noFill/>
                    <a:ln w="9525">
                      <a:noFill/>
                      <a:miter lim="800000"/>
                      <a:headEnd/>
                      <a:tailEnd/>
                    </a:ln>
                  </pic:spPr>
                </pic:pic>
              </a:graphicData>
            </a:graphic>
          </wp:inline>
        </w:drawing>
      </w:r>
      <w:r w:rsidRPr="00277B1F" w:rsidR="005C53D7">
        <w:rPr>
          <w:rFonts w:ascii="Times New Roman" w:hAnsi="Times New Roman" w:cs="Times New Roman"/>
        </w:rPr>
        <w:t xml:space="preserve">  to the right of the formula field for the X values.  Once you do this the spreadsheet will be active and you can highlight cells</w:t>
      </w:r>
      <w:r w:rsidRPr="00277B1F" w:rsidR="00295C4D">
        <w:rPr>
          <w:rFonts w:ascii="Times New Roman" w:hAnsi="Times New Roman" w:cs="Times New Roman"/>
        </w:rPr>
        <w:t xml:space="preserve"> A5 to A95</w:t>
      </w:r>
      <w:r w:rsidRPr="00277B1F" w:rsidR="005C53D7">
        <w:rPr>
          <w:rFonts w:ascii="Times New Roman" w:hAnsi="Times New Roman" w:cs="Times New Roman"/>
        </w:rPr>
        <w:t xml:space="preserve">.  </w:t>
      </w:r>
      <w:r w:rsidRPr="00277B1F" w:rsidR="005C53D7">
        <w:rPr>
          <w:rFonts w:ascii="Times New Roman" w:hAnsi="Times New Roman" w:cs="Times New Roman"/>
          <w:b/>
        </w:rPr>
        <w:t>Do not highlight column headings, just data points.</w:t>
      </w:r>
      <w:r w:rsidRPr="00277B1F" w:rsidR="005C53D7">
        <w:rPr>
          <w:rFonts w:ascii="Times New Roman" w:hAnsi="Times New Roman" w:cs="Times New Roman"/>
        </w:rPr>
        <w:t xml:space="preserve">  Then click the same icon next to the formula field to return to the data series window.</w:t>
      </w:r>
    </w:p>
    <w:p w:rsidRPr="00277B1F" w:rsidR="005C53D7" w:rsidP="005C53D7" w:rsidRDefault="005C53D7" w14:paraId="6D65D0A0" w14:textId="77777777">
      <w:pPr>
        <w:pStyle w:val="ListParagraph"/>
        <w:ind w:left="1440"/>
        <w:rPr>
          <w:rFonts w:ascii="Times New Roman" w:hAnsi="Times New Roman" w:cs="Times New Roman"/>
        </w:rPr>
      </w:pPr>
      <w:r w:rsidRPr="00277B1F">
        <w:rPr>
          <w:rFonts w:ascii="Times New Roman" w:hAnsi="Times New Roman" w:cs="Times New Roman"/>
        </w:rPr>
        <w:t xml:space="preserve">e.  Do the same for the </w:t>
      </w:r>
      <w:r w:rsidRPr="00277B1F" w:rsidR="00295C4D">
        <w:rPr>
          <w:rFonts w:ascii="Times New Roman" w:hAnsi="Times New Roman" w:cs="Times New Roman"/>
        </w:rPr>
        <w:t xml:space="preserve">Y values (B5 to B95).  </w:t>
      </w:r>
    </w:p>
    <w:p w:rsidRPr="00277B1F" w:rsidR="005C53D7" w:rsidP="005C53D7" w:rsidRDefault="005C53D7" w14:paraId="6D65D0A1" w14:textId="77777777">
      <w:pPr>
        <w:pStyle w:val="ListParagraph"/>
        <w:ind w:left="1440"/>
        <w:rPr>
          <w:rFonts w:ascii="Times New Roman" w:hAnsi="Times New Roman" w:cs="Times New Roman"/>
        </w:rPr>
      </w:pPr>
      <w:r w:rsidRPr="00277B1F">
        <w:rPr>
          <w:rFonts w:ascii="Times New Roman" w:hAnsi="Times New Roman" w:cs="Times New Roman"/>
        </w:rPr>
        <w:t xml:space="preserve">f.  If you wish to move the graph after the data has been selected, right click the chart area and select “Move Chart” which will allow you to put it into a new sheet.  This is recommended because it will allow you to place it out of the way of your active sheet and has a convenient chart tab at the bottom next to your sheet tabs.  </w:t>
      </w:r>
    </w:p>
    <w:p w:rsidRPr="00277B1F" w:rsidR="005C53D7" w:rsidP="005C53D7" w:rsidRDefault="005C53D7" w14:paraId="6D65D0A2" w14:textId="77777777">
      <w:pPr>
        <w:pStyle w:val="ListParagraph"/>
        <w:ind w:left="1440"/>
        <w:rPr>
          <w:rFonts w:ascii="Times New Roman" w:hAnsi="Times New Roman" w:cs="Times New Roman"/>
        </w:rPr>
      </w:pPr>
      <w:r w:rsidRPr="00277B1F">
        <w:rPr>
          <w:rFonts w:ascii="Times New Roman" w:hAnsi="Times New Roman" w:cs="Times New Roman"/>
        </w:rPr>
        <w:t xml:space="preserve">g.  Adding Axes:  Select the layout tab and choose an option that allows the horizontal and vertical axes to be created and name them </w:t>
      </w:r>
      <w:r w:rsidRPr="00277B1F" w:rsidR="00295C4D">
        <w:rPr>
          <w:rFonts w:ascii="Times New Roman" w:hAnsi="Times New Roman" w:cs="Times New Roman"/>
        </w:rPr>
        <w:t xml:space="preserve">time (seconds) and velocity (m/s) respectively. </w:t>
      </w:r>
    </w:p>
    <w:p w:rsidR="00990374" w:rsidP="00990374" w:rsidRDefault="00990374" w14:paraId="6D65D0A3" w14:textId="77777777">
      <w:pPr>
        <w:ind w:left="720"/>
      </w:pPr>
      <w:r>
        <w:t>*If Excel 200</w:t>
      </w:r>
      <w:r w:rsidR="005C53D7">
        <w:t>3</w:t>
      </w:r>
      <w:r w:rsidR="00C97F0F">
        <w:t xml:space="preserve"> </w:t>
      </w:r>
      <w:r>
        <w:t xml:space="preserve">is used refer to the </w:t>
      </w:r>
      <w:r w:rsidR="005C53D7">
        <w:t>instructions at the end of the document</w:t>
      </w:r>
      <w:r>
        <w:t>.</w:t>
      </w:r>
    </w:p>
    <w:p w:rsidR="00990374" w:rsidP="00990374" w:rsidRDefault="00990374" w14:paraId="6D65D0A4" w14:textId="77777777">
      <w:pPr>
        <w:ind w:left="720"/>
      </w:pPr>
    </w:p>
    <w:p w:rsidR="00B90B68" w:rsidP="00B90B68" w:rsidRDefault="00482B61" w14:paraId="6D65D0A5" w14:textId="77777777">
      <w:pPr>
        <w:rPr>
          <w:b/>
        </w:rPr>
      </w:pPr>
      <w:r>
        <w:rPr>
          <w:b/>
        </w:rPr>
        <w:t>Analysis</w:t>
      </w:r>
      <w:r w:rsidR="00B90B68">
        <w:rPr>
          <w:b/>
        </w:rPr>
        <w:t>:</w:t>
      </w:r>
    </w:p>
    <w:p w:rsidR="00185392" w:rsidP="00C3075C" w:rsidRDefault="00C3075C" w14:paraId="6D65D0A6" w14:textId="126D82AB">
      <w:pPr>
        <w:tabs>
          <w:tab w:val="left" w:pos="7050"/>
        </w:tabs>
      </w:pPr>
      <w:r>
        <w:tab/>
      </w:r>
    </w:p>
    <w:p w:rsidR="00185392" w:rsidP="00185392" w:rsidRDefault="00185392" w14:paraId="6D65D0A7" w14:textId="761F39DB">
      <w:r>
        <w:t>Enter the data for the skydiver’s cross</w:t>
      </w:r>
      <w:r w:rsidR="00557024">
        <w:t>-</w:t>
      </w:r>
      <w:r>
        <w:t xml:space="preserve">sectional area and drag coefficient in cells B2 and C2 to find the terminal velocity of the skydiver.  </w:t>
      </w:r>
      <w:r w:rsidR="00EB3422">
        <w:t>(items are listed in table 1.1 below)</w:t>
      </w:r>
    </w:p>
    <w:p w:rsidR="00B90B68" w:rsidP="00B90B68" w:rsidRDefault="00B90B68" w14:paraId="6D65D0A8" w14:textId="77777777"/>
    <w:p w:rsidR="00E837F2" w:rsidP="00B90B68" w:rsidRDefault="00E837F2" w14:paraId="6D65D0A9" w14:textId="77777777">
      <w:pPr>
        <w:numPr>
          <w:ilvl w:val="0"/>
          <w:numId w:val="2"/>
        </w:numPr>
      </w:pPr>
      <w:r>
        <w:t xml:space="preserve">Predicting terminal velocity:  </w:t>
      </w:r>
      <w:r w:rsidR="0052277D">
        <w:rPr>
          <w:b/>
        </w:rPr>
        <w:t>before inputt</w:t>
      </w:r>
      <w:r w:rsidRPr="007642AF">
        <w:rPr>
          <w:b/>
        </w:rPr>
        <w:t xml:space="preserve">ing </w:t>
      </w:r>
      <w:r w:rsidR="00185392">
        <w:rPr>
          <w:b/>
        </w:rPr>
        <w:t>the</w:t>
      </w:r>
      <w:r w:rsidRPr="007642AF">
        <w:rPr>
          <w:b/>
        </w:rPr>
        <w:t xml:space="preserve"> value</w:t>
      </w:r>
      <w:r w:rsidR="00185392">
        <w:rPr>
          <w:b/>
        </w:rPr>
        <w:t>s</w:t>
      </w:r>
      <w:r>
        <w:t xml:space="preserve"> given in the table on the next page, try to </w:t>
      </w:r>
      <w:r w:rsidR="00185392">
        <w:t xml:space="preserve">guess </w:t>
      </w:r>
      <w:r>
        <w:t xml:space="preserve">the terminal velocity of each of the items.  You will not be penalized for incorrect predictions.  </w:t>
      </w:r>
      <w:r w:rsidR="0052277D">
        <w:t>E</w:t>
      </w:r>
      <w:r>
        <w:t>stimate as best you can</w:t>
      </w:r>
      <w:r w:rsidR="0052277D">
        <w:t xml:space="preserve"> and write</w:t>
      </w:r>
      <w:r w:rsidR="007642AF">
        <w:t xml:space="preserve"> your guesses into the table</w:t>
      </w:r>
      <w:r w:rsidR="0052277D">
        <w:t xml:space="preserve"> in the “Predicted Terminal Velocity” column</w:t>
      </w:r>
      <w:r>
        <w:t xml:space="preserve">. </w:t>
      </w:r>
      <w:r w:rsidR="00185392">
        <w:t>Then use the spreadsheet to predict (step 2)</w:t>
      </w:r>
    </w:p>
    <w:p w:rsidRPr="00B90B68" w:rsidR="00B90B68" w:rsidP="00B90B68" w:rsidRDefault="0052277D" w14:paraId="6D65D0AA" w14:textId="77777777">
      <w:pPr>
        <w:numPr>
          <w:ilvl w:val="0"/>
          <w:numId w:val="2"/>
        </w:numPr>
      </w:pPr>
      <w:r w:rsidRPr="007642AF">
        <w:rPr>
          <w:b/>
        </w:rPr>
        <w:t>Only one object can be viewed at a time</w:t>
      </w:r>
      <w:r>
        <w:t xml:space="preserve">.  </w:t>
      </w:r>
      <w:r w:rsidR="007642AF">
        <w:t xml:space="preserve">Now enter the data </w:t>
      </w:r>
      <w:r>
        <w:t xml:space="preserve">for a single object </w:t>
      </w:r>
      <w:r w:rsidR="007642AF">
        <w:t>from the</w:t>
      </w:r>
      <w:r w:rsidR="00B90B68">
        <w:t xml:space="preserve"> table of objects, their ma</w:t>
      </w:r>
      <w:r w:rsidR="0016002F">
        <w:t>sses, cross sectional areas, drag coefficients and</w:t>
      </w:r>
      <w:r w:rsidR="00B90B68">
        <w:t xml:space="preserve"> time increments</w:t>
      </w:r>
      <w:r>
        <w:t xml:space="preserve"> which are</w:t>
      </w:r>
      <w:r w:rsidR="0070070B">
        <w:t xml:space="preserve"> to be entered into cells A2 thru D2 </w:t>
      </w:r>
      <w:r>
        <w:t>on the spreadsheet</w:t>
      </w:r>
      <w:r w:rsidR="00B90B68">
        <w:t xml:space="preserve"> to de</w:t>
      </w:r>
      <w:r w:rsidR="0016002F">
        <w:t>termine the terminal velocity.  Scroll down to see</w:t>
      </w:r>
      <w:r w:rsidR="00B90B68">
        <w:t xml:space="preserve"> the velocity </w:t>
      </w:r>
      <w:r w:rsidR="0016002F">
        <w:t xml:space="preserve">level off and when it </w:t>
      </w:r>
      <w:r w:rsidR="00B90B68">
        <w:t xml:space="preserve">is holding constant it is an acceptable result.  </w:t>
      </w:r>
      <w:r w:rsidR="0016002F">
        <w:t>Or y</w:t>
      </w:r>
      <w:r w:rsidR="00E2344D">
        <w:t xml:space="preserve">ou may simply go to the bottom cell (B95) and look at that value.  </w:t>
      </w:r>
      <w:r w:rsidR="0016002F">
        <w:t>Observe</w:t>
      </w:r>
      <w:r w:rsidR="00E2344D">
        <w:t xml:space="preserve"> the progression of the net force and acceleration columns as the object is speeding up over time.</w:t>
      </w:r>
    </w:p>
    <w:p w:rsidR="004F5E12" w:rsidP="007642AF" w:rsidRDefault="00FF09EB" w14:paraId="6D65D0AB" w14:textId="77777777">
      <w:pPr>
        <w:numPr>
          <w:ilvl w:val="0"/>
          <w:numId w:val="2"/>
        </w:numPr>
      </w:pPr>
      <w:r>
        <w:t xml:space="preserve">Record the </w:t>
      </w:r>
      <w:r w:rsidR="007642AF">
        <w:t xml:space="preserve">actual </w:t>
      </w:r>
      <w:r>
        <w:t>terminal velocity for each</w:t>
      </w:r>
      <w:r w:rsidR="00E2344D">
        <w:t xml:space="preserve"> item</w:t>
      </w:r>
      <w:r>
        <w:t xml:space="preserve"> in the tabl</w:t>
      </w:r>
      <w:r w:rsidR="007642AF">
        <w:t>e</w:t>
      </w:r>
      <w:r w:rsidR="0052277D">
        <w:t xml:space="preserve"> below</w:t>
      </w:r>
      <w:r w:rsidR="00E2344D">
        <w:t xml:space="preserve">.  </w:t>
      </w:r>
    </w:p>
    <w:p w:rsidR="00806A63" w:rsidP="00806A63" w:rsidRDefault="00806A63" w14:paraId="6D65D0AC" w14:textId="77777777"/>
    <w:p w:rsidR="00EB3422" w:rsidP="00806A63" w:rsidRDefault="00EB3422" w14:paraId="6D65D0AD" w14:textId="77777777"/>
    <w:p w:rsidR="00EB3422" w:rsidP="00806A63" w:rsidRDefault="00EB3422" w14:paraId="6D65D0AE" w14:textId="77777777">
      <w:r w:rsidRPr="00EB3422">
        <w:rPr>
          <w:b/>
        </w:rPr>
        <w:t>Table 1.1</w:t>
      </w:r>
      <w:r>
        <w:t>:  Objects to be simulated falling through air to reach terminal velocity.</w:t>
      </w:r>
    </w:p>
    <w:tbl>
      <w:tblPr>
        <w:tblW w:w="10410" w:type="dxa"/>
        <w:tblInd w:w="-855" w:type="dxa"/>
        <w:tblCellMar>
          <w:left w:w="0" w:type="dxa"/>
          <w:right w:w="0" w:type="dxa"/>
        </w:tblCellMar>
        <w:tblLook w:val="0000" w:firstRow="0" w:lastRow="0" w:firstColumn="0" w:lastColumn="0" w:noHBand="0" w:noVBand="0"/>
      </w:tblPr>
      <w:tblGrid>
        <w:gridCol w:w="2343"/>
        <w:gridCol w:w="937"/>
        <w:gridCol w:w="976"/>
        <w:gridCol w:w="1255"/>
        <w:gridCol w:w="1479"/>
        <w:gridCol w:w="1800"/>
        <w:gridCol w:w="1620"/>
      </w:tblGrid>
      <w:tr w:rsidR="009D5339" w:rsidTr="009D5339" w14:paraId="6D65D0B6" w14:textId="77777777">
        <w:trPr>
          <w:trHeight w:val="267"/>
        </w:trPr>
        <w:tc>
          <w:tcPr>
            <w:tcW w:w="23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52277D" w14:paraId="6D65D0AF" w14:textId="77777777">
            <w:pPr>
              <w:jc w:val="center"/>
              <w:rPr>
                <w:rFonts w:ascii="Arial" w:hAnsi="Arial" w:cs="Arial"/>
                <w:sz w:val="20"/>
                <w:szCs w:val="20"/>
              </w:rPr>
            </w:pPr>
            <w:r>
              <w:rPr>
                <w:rFonts w:ascii="Arial" w:hAnsi="Arial" w:cs="Arial"/>
                <w:sz w:val="20"/>
                <w:szCs w:val="20"/>
              </w:rPr>
              <w:t xml:space="preserve">Falling </w:t>
            </w:r>
            <w:r w:rsidR="009D5339">
              <w:rPr>
                <w:rFonts w:ascii="Arial" w:hAnsi="Arial" w:cs="Arial"/>
                <w:sz w:val="20"/>
                <w:szCs w:val="20"/>
              </w:rPr>
              <w:t>Item</w:t>
            </w:r>
          </w:p>
        </w:tc>
        <w:tc>
          <w:tcPr>
            <w:tcW w:w="937"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0" w14:textId="77777777">
            <w:pPr>
              <w:jc w:val="center"/>
              <w:rPr>
                <w:rFonts w:ascii="Arial" w:hAnsi="Arial" w:cs="Arial"/>
                <w:sz w:val="20"/>
                <w:szCs w:val="20"/>
              </w:rPr>
            </w:pPr>
            <w:r>
              <w:rPr>
                <w:rFonts w:ascii="Arial" w:hAnsi="Arial" w:cs="Arial"/>
                <w:sz w:val="20"/>
                <w:szCs w:val="20"/>
              </w:rPr>
              <w:t>Mass (kg)</w:t>
            </w:r>
          </w:p>
        </w:tc>
        <w:tc>
          <w:tcPr>
            <w:tcW w:w="97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1" w14:textId="77777777">
            <w:pPr>
              <w:jc w:val="center"/>
              <w:rPr>
                <w:rFonts w:ascii="Arial" w:hAnsi="Arial" w:cs="Arial"/>
                <w:sz w:val="20"/>
                <w:szCs w:val="20"/>
              </w:rPr>
            </w:pPr>
            <w:r>
              <w:rPr>
                <w:rFonts w:ascii="Arial" w:hAnsi="Arial" w:cs="Arial"/>
                <w:sz w:val="20"/>
                <w:szCs w:val="20"/>
              </w:rPr>
              <w:t>CSA (m^2)</w:t>
            </w:r>
          </w:p>
        </w:tc>
        <w:tc>
          <w:tcPr>
            <w:tcW w:w="1255"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2" w14:textId="77777777">
            <w:pPr>
              <w:jc w:val="center"/>
              <w:rPr>
                <w:rFonts w:ascii="Arial" w:hAnsi="Arial" w:cs="Arial"/>
                <w:sz w:val="20"/>
                <w:szCs w:val="20"/>
              </w:rPr>
            </w:pPr>
            <w:r>
              <w:rPr>
                <w:rFonts w:ascii="Arial" w:hAnsi="Arial" w:cs="Arial"/>
                <w:sz w:val="20"/>
                <w:szCs w:val="20"/>
              </w:rPr>
              <w:t>Drag Coefficient</w:t>
            </w:r>
          </w:p>
        </w:tc>
        <w:tc>
          <w:tcPr>
            <w:tcW w:w="1479"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3" w14:textId="77777777">
            <w:pPr>
              <w:jc w:val="center"/>
              <w:rPr>
                <w:rFonts w:ascii="Arial" w:hAnsi="Arial" w:cs="Arial"/>
                <w:sz w:val="20"/>
                <w:szCs w:val="20"/>
              </w:rPr>
            </w:pPr>
            <w:r>
              <w:rPr>
                <w:rFonts w:ascii="Arial" w:hAnsi="Arial" w:cs="Arial"/>
                <w:sz w:val="20"/>
                <w:szCs w:val="20"/>
              </w:rPr>
              <w:t>Time Increment (sec)</w:t>
            </w:r>
          </w:p>
        </w:tc>
        <w:tc>
          <w:tcPr>
            <w:tcW w:w="1800" w:type="dxa"/>
            <w:tcBorders>
              <w:top w:val="single" w:color="auto" w:sz="4" w:space="0"/>
              <w:left w:val="nil"/>
              <w:bottom w:val="single" w:color="auto" w:sz="4" w:space="0"/>
              <w:right w:val="single" w:color="auto" w:sz="4" w:space="0"/>
            </w:tcBorders>
          </w:tcPr>
          <w:p w:rsidR="009D5339" w:rsidP="009D5339" w:rsidRDefault="009D5339" w14:paraId="6D65D0B4" w14:textId="77777777">
            <w:pPr>
              <w:jc w:val="center"/>
              <w:rPr>
                <w:rFonts w:ascii="Arial" w:hAnsi="Arial" w:cs="Arial"/>
                <w:sz w:val="20"/>
                <w:szCs w:val="20"/>
              </w:rPr>
            </w:pPr>
            <w:r>
              <w:rPr>
                <w:rFonts w:ascii="Arial" w:hAnsi="Arial" w:cs="Arial"/>
                <w:sz w:val="20"/>
                <w:szCs w:val="20"/>
              </w:rPr>
              <w:t>Predicted Terminal Velocity (m/sec)</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P="009D5339" w:rsidRDefault="009D5339" w14:paraId="6D65D0B5" w14:textId="77777777">
            <w:pPr>
              <w:jc w:val="center"/>
              <w:rPr>
                <w:rFonts w:ascii="Arial" w:hAnsi="Arial" w:cs="Arial"/>
                <w:sz w:val="20"/>
                <w:szCs w:val="20"/>
              </w:rPr>
            </w:pPr>
            <w:r>
              <w:rPr>
                <w:rFonts w:ascii="Arial" w:hAnsi="Arial" w:cs="Arial"/>
                <w:sz w:val="20"/>
                <w:szCs w:val="20"/>
              </w:rPr>
              <w:t>Actual Terminal Velocity (m/sec)</w:t>
            </w:r>
          </w:p>
        </w:tc>
      </w:tr>
      <w:tr w:rsidR="009D5339" w:rsidTr="009D5339" w14:paraId="6D65D0BE"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4F5E12" w14:paraId="6D65D0B7" w14:textId="77777777">
            <w:pPr>
              <w:jc w:val="center"/>
              <w:rPr>
                <w:rFonts w:ascii="Arial" w:hAnsi="Arial" w:cs="Arial"/>
                <w:sz w:val="20"/>
                <w:szCs w:val="20"/>
              </w:rPr>
            </w:pPr>
            <w:r>
              <w:rPr>
                <w:rFonts w:ascii="Arial" w:hAnsi="Arial" w:cs="Arial"/>
                <w:sz w:val="20"/>
                <w:szCs w:val="20"/>
              </w:rPr>
              <w:t>S</w:t>
            </w:r>
            <w:r w:rsidR="009D5339">
              <w:rPr>
                <w:rFonts w:ascii="Arial" w:hAnsi="Arial" w:cs="Arial"/>
                <w:sz w:val="20"/>
                <w:szCs w:val="20"/>
              </w:rPr>
              <w:t>kydiver</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8" w14:textId="77777777">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9" w14:textId="77777777">
            <w:pPr>
              <w:jc w:val="center"/>
              <w:rPr>
                <w:rFonts w:ascii="Arial" w:hAnsi="Arial" w:cs="Arial"/>
                <w:sz w:val="20"/>
                <w:szCs w:val="20"/>
              </w:rPr>
            </w:pPr>
            <w:r>
              <w:rPr>
                <w:rFonts w:ascii="Arial" w:hAnsi="Arial" w:cs="Arial"/>
                <w:sz w:val="20"/>
                <w:szCs w:val="20"/>
              </w:rPr>
              <w:t>0.6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A" w14:textId="77777777">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B" w14:textId="77777777">
            <w:pPr>
              <w:jc w:val="center"/>
              <w:rPr>
                <w:rFonts w:ascii="Arial" w:hAnsi="Arial" w:cs="Arial"/>
                <w:sz w:val="20"/>
                <w:szCs w:val="20"/>
              </w:rPr>
            </w:pPr>
            <w:r>
              <w:rPr>
                <w:rFonts w:ascii="Arial" w:hAnsi="Arial" w:cs="Arial"/>
                <w:sz w:val="20"/>
                <w:szCs w:val="20"/>
              </w:rPr>
              <w:t>0.5</w:t>
            </w:r>
          </w:p>
        </w:tc>
        <w:tc>
          <w:tcPr>
            <w:tcW w:w="1800" w:type="dxa"/>
            <w:tcBorders>
              <w:top w:val="single" w:color="auto" w:sz="4" w:space="0"/>
              <w:left w:val="nil"/>
              <w:bottom w:val="single" w:color="auto" w:sz="4" w:space="0"/>
              <w:right w:val="single" w:color="auto" w:sz="4" w:space="0"/>
            </w:tcBorders>
          </w:tcPr>
          <w:p w:rsidR="009D5339" w:rsidRDefault="009D5339" w14:paraId="6D65D0BC"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D" w14:textId="77777777">
            <w:pPr>
              <w:rPr>
                <w:rFonts w:ascii="Arial" w:hAnsi="Arial" w:cs="Arial"/>
                <w:sz w:val="20"/>
                <w:szCs w:val="20"/>
              </w:rPr>
            </w:pPr>
            <w:r>
              <w:rPr>
                <w:rFonts w:ascii="Arial" w:hAnsi="Arial" w:cs="Arial"/>
                <w:sz w:val="20"/>
                <w:szCs w:val="20"/>
              </w:rPr>
              <w:t> </w:t>
            </w:r>
          </w:p>
        </w:tc>
      </w:tr>
      <w:tr w:rsidR="009D5339" w:rsidTr="009D5339" w14:paraId="6D65D0C6"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BF" w14:textId="77777777">
            <w:pPr>
              <w:jc w:val="center"/>
              <w:rPr>
                <w:rFonts w:ascii="Arial" w:hAnsi="Arial" w:cs="Arial"/>
                <w:sz w:val="20"/>
                <w:szCs w:val="20"/>
              </w:rPr>
            </w:pPr>
            <w:r>
              <w:rPr>
                <w:rFonts w:ascii="Arial" w:hAnsi="Arial" w:cs="Arial"/>
                <w:sz w:val="20"/>
                <w:szCs w:val="20"/>
              </w:rPr>
              <w:t>skydiver (head first dive)</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0" w14:textId="77777777">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P="00EA20B0" w:rsidRDefault="009D5339" w14:paraId="6D65D0C1" w14:textId="77777777">
            <w:pPr>
              <w:jc w:val="center"/>
              <w:rPr>
                <w:rFonts w:ascii="Arial" w:hAnsi="Arial" w:cs="Arial"/>
                <w:sz w:val="20"/>
                <w:szCs w:val="20"/>
              </w:rPr>
            </w:pPr>
            <w:r>
              <w:rPr>
                <w:rFonts w:ascii="Arial" w:hAnsi="Arial" w:cs="Arial"/>
                <w:sz w:val="20"/>
                <w:szCs w:val="20"/>
              </w:rPr>
              <w:t>0.</w:t>
            </w:r>
            <w:r w:rsidR="00EA20B0">
              <w:rPr>
                <w:rFonts w:ascii="Arial" w:hAnsi="Arial" w:cs="Arial"/>
                <w:sz w:val="20"/>
                <w:szCs w:val="20"/>
              </w:rPr>
              <w:t>12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2" w14:textId="77777777">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3" w14:textId="77777777">
            <w:pPr>
              <w:jc w:val="center"/>
              <w:rPr>
                <w:rFonts w:ascii="Arial" w:hAnsi="Arial" w:cs="Arial"/>
                <w:sz w:val="20"/>
                <w:szCs w:val="20"/>
              </w:rPr>
            </w:pPr>
            <w:r>
              <w:rPr>
                <w:rFonts w:ascii="Arial" w:hAnsi="Arial" w:cs="Arial"/>
                <w:sz w:val="20"/>
                <w:szCs w:val="20"/>
              </w:rPr>
              <w:t>1</w:t>
            </w:r>
          </w:p>
        </w:tc>
        <w:tc>
          <w:tcPr>
            <w:tcW w:w="1800" w:type="dxa"/>
            <w:tcBorders>
              <w:top w:val="single" w:color="auto" w:sz="4" w:space="0"/>
              <w:left w:val="nil"/>
              <w:bottom w:val="single" w:color="auto" w:sz="4" w:space="0"/>
              <w:right w:val="single" w:color="auto" w:sz="4" w:space="0"/>
            </w:tcBorders>
          </w:tcPr>
          <w:p w:rsidR="009D5339" w:rsidRDefault="009D5339" w14:paraId="6D65D0C4"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5" w14:textId="77777777">
            <w:pPr>
              <w:rPr>
                <w:rFonts w:ascii="Arial" w:hAnsi="Arial" w:cs="Arial"/>
                <w:sz w:val="20"/>
                <w:szCs w:val="20"/>
              </w:rPr>
            </w:pPr>
            <w:r>
              <w:rPr>
                <w:rFonts w:ascii="Arial" w:hAnsi="Arial" w:cs="Arial"/>
                <w:sz w:val="20"/>
                <w:szCs w:val="20"/>
              </w:rPr>
              <w:t> </w:t>
            </w:r>
          </w:p>
        </w:tc>
      </w:tr>
      <w:tr w:rsidR="009D5339" w:rsidTr="009D5339" w14:paraId="6D65D0CE"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7" w14:textId="77777777">
            <w:pPr>
              <w:jc w:val="center"/>
              <w:rPr>
                <w:rFonts w:ascii="Arial" w:hAnsi="Arial" w:cs="Arial"/>
                <w:sz w:val="20"/>
                <w:szCs w:val="20"/>
              </w:rPr>
            </w:pPr>
            <w:r>
              <w:rPr>
                <w:rFonts w:ascii="Arial" w:hAnsi="Arial" w:cs="Arial"/>
                <w:sz w:val="20"/>
                <w:szCs w:val="20"/>
              </w:rPr>
              <w:t>skydiver (open parachute)</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8" w14:textId="77777777">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9" w14:textId="77777777">
            <w:pPr>
              <w:jc w:val="center"/>
              <w:rPr>
                <w:rFonts w:ascii="Arial" w:hAnsi="Arial" w:cs="Arial"/>
                <w:sz w:val="20"/>
                <w:szCs w:val="20"/>
              </w:rPr>
            </w:pPr>
            <w:r>
              <w:rPr>
                <w:rFonts w:ascii="Arial" w:hAnsi="Arial" w:cs="Arial"/>
                <w:sz w:val="20"/>
                <w:szCs w:val="20"/>
              </w:rPr>
              <w:t>25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A" w14:textId="77777777">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1C5464" w14:paraId="6D65D0CB" w14:textId="77777777">
            <w:pPr>
              <w:jc w:val="center"/>
              <w:rPr>
                <w:rFonts w:ascii="Arial" w:hAnsi="Arial" w:cs="Arial"/>
                <w:sz w:val="20"/>
                <w:szCs w:val="20"/>
              </w:rPr>
            </w:pPr>
            <w:r>
              <w:rPr>
                <w:rFonts w:ascii="Arial" w:hAnsi="Arial" w:cs="Arial"/>
                <w:sz w:val="20"/>
                <w:szCs w:val="20"/>
              </w:rPr>
              <w:t>0.1</w:t>
            </w:r>
          </w:p>
        </w:tc>
        <w:tc>
          <w:tcPr>
            <w:tcW w:w="1800" w:type="dxa"/>
            <w:tcBorders>
              <w:top w:val="single" w:color="auto" w:sz="4" w:space="0"/>
              <w:left w:val="nil"/>
              <w:bottom w:val="single" w:color="auto" w:sz="4" w:space="0"/>
              <w:right w:val="single" w:color="auto" w:sz="4" w:space="0"/>
            </w:tcBorders>
          </w:tcPr>
          <w:p w:rsidR="009D5339" w:rsidRDefault="009D5339" w14:paraId="6D65D0CC"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CD" w14:textId="77777777">
            <w:pPr>
              <w:rPr>
                <w:rFonts w:ascii="Arial" w:hAnsi="Arial" w:cs="Arial"/>
                <w:sz w:val="20"/>
                <w:szCs w:val="20"/>
              </w:rPr>
            </w:pPr>
            <w:r>
              <w:rPr>
                <w:rFonts w:ascii="Arial" w:hAnsi="Arial" w:cs="Arial"/>
                <w:sz w:val="20"/>
                <w:szCs w:val="20"/>
              </w:rPr>
              <w:t> </w:t>
            </w:r>
          </w:p>
        </w:tc>
      </w:tr>
      <w:tr w:rsidR="009D5339" w:rsidTr="009D5339" w14:paraId="6D65D0D6"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4F5E12" w14:paraId="6D65D0CF" w14:textId="77777777">
            <w:pPr>
              <w:jc w:val="center"/>
              <w:rPr>
                <w:rFonts w:ascii="Arial" w:hAnsi="Arial" w:cs="Arial"/>
                <w:sz w:val="20"/>
                <w:szCs w:val="20"/>
              </w:rPr>
            </w:pPr>
            <w:r>
              <w:rPr>
                <w:rFonts w:ascii="Arial" w:hAnsi="Arial" w:cs="Arial"/>
                <w:sz w:val="20"/>
                <w:szCs w:val="20"/>
              </w:rPr>
              <w:t>F</w:t>
            </w:r>
            <w:r w:rsidR="009D5339">
              <w:rPr>
                <w:rFonts w:ascii="Arial" w:hAnsi="Arial" w:cs="Arial"/>
                <w:sz w:val="20"/>
                <w:szCs w:val="20"/>
              </w:rPr>
              <w:t>eather</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0" w14:textId="77777777">
            <w:pPr>
              <w:jc w:val="center"/>
              <w:rPr>
                <w:rFonts w:ascii="Arial" w:hAnsi="Arial" w:cs="Arial"/>
                <w:sz w:val="20"/>
                <w:szCs w:val="20"/>
              </w:rPr>
            </w:pPr>
            <w:r>
              <w:rPr>
                <w:rFonts w:ascii="Arial" w:hAnsi="Arial" w:cs="Arial"/>
                <w:sz w:val="20"/>
                <w:szCs w:val="20"/>
              </w:rPr>
              <w:t>0.001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1" w14:textId="77777777">
            <w:pPr>
              <w:jc w:val="center"/>
              <w:rPr>
                <w:rFonts w:ascii="Arial" w:hAnsi="Arial" w:cs="Arial"/>
                <w:sz w:val="20"/>
                <w:szCs w:val="20"/>
              </w:rPr>
            </w:pPr>
            <w:r>
              <w:rPr>
                <w:rFonts w:ascii="Arial" w:hAnsi="Arial" w:cs="Arial"/>
                <w:sz w:val="20"/>
                <w:szCs w:val="20"/>
              </w:rPr>
              <w:t>0.002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2" w14:textId="77777777">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1C5464" w14:paraId="6D65D0D3" w14:textId="77777777">
            <w:pPr>
              <w:jc w:val="center"/>
              <w:rPr>
                <w:rFonts w:ascii="Arial" w:hAnsi="Arial" w:cs="Arial"/>
                <w:sz w:val="20"/>
                <w:szCs w:val="20"/>
              </w:rPr>
            </w:pPr>
            <w:r>
              <w:rPr>
                <w:rFonts w:ascii="Arial" w:hAnsi="Arial" w:cs="Arial"/>
                <w:sz w:val="20"/>
                <w:szCs w:val="20"/>
              </w:rPr>
              <w:t>0.02</w:t>
            </w:r>
          </w:p>
        </w:tc>
        <w:tc>
          <w:tcPr>
            <w:tcW w:w="1800" w:type="dxa"/>
            <w:tcBorders>
              <w:top w:val="single" w:color="auto" w:sz="4" w:space="0"/>
              <w:left w:val="nil"/>
              <w:bottom w:val="single" w:color="auto" w:sz="4" w:space="0"/>
              <w:right w:val="single" w:color="auto" w:sz="4" w:space="0"/>
            </w:tcBorders>
          </w:tcPr>
          <w:p w:rsidR="009D5339" w:rsidRDefault="009D5339" w14:paraId="6D65D0D4"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5" w14:textId="77777777">
            <w:pPr>
              <w:rPr>
                <w:rFonts w:ascii="Arial" w:hAnsi="Arial" w:cs="Arial"/>
                <w:sz w:val="20"/>
                <w:szCs w:val="20"/>
              </w:rPr>
            </w:pPr>
            <w:r>
              <w:rPr>
                <w:rFonts w:ascii="Arial" w:hAnsi="Arial" w:cs="Arial"/>
                <w:sz w:val="20"/>
                <w:szCs w:val="20"/>
              </w:rPr>
              <w:t> </w:t>
            </w:r>
          </w:p>
        </w:tc>
      </w:tr>
      <w:tr w:rsidR="009D5339" w:rsidTr="009D5339" w14:paraId="6D65D0DE"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4F5E12" w14:paraId="6D65D0D7" w14:textId="77777777">
            <w:pPr>
              <w:jc w:val="center"/>
              <w:rPr>
                <w:rFonts w:ascii="Arial" w:hAnsi="Arial" w:cs="Arial"/>
                <w:sz w:val="20"/>
                <w:szCs w:val="20"/>
              </w:rPr>
            </w:pPr>
            <w:r>
              <w:rPr>
                <w:rFonts w:ascii="Arial" w:hAnsi="Arial" w:cs="Arial"/>
                <w:sz w:val="20"/>
                <w:szCs w:val="20"/>
              </w:rPr>
              <w:t>J</w:t>
            </w:r>
            <w:r w:rsidR="009D5339">
              <w:rPr>
                <w:rFonts w:ascii="Arial" w:hAnsi="Arial" w:cs="Arial"/>
                <w:sz w:val="20"/>
                <w:szCs w:val="20"/>
              </w:rPr>
              <w:t>avelin</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8" w14:textId="77777777">
            <w:pPr>
              <w:jc w:val="center"/>
              <w:rPr>
                <w:rFonts w:ascii="Arial" w:hAnsi="Arial" w:cs="Arial"/>
                <w:sz w:val="20"/>
                <w:szCs w:val="20"/>
              </w:rPr>
            </w:pPr>
            <w:r>
              <w:rPr>
                <w:rFonts w:ascii="Arial" w:hAnsi="Arial" w:cs="Arial"/>
                <w:sz w:val="20"/>
                <w:szCs w:val="20"/>
              </w:rPr>
              <w:t>0.8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9" w14:textId="77777777">
            <w:pPr>
              <w:jc w:val="center"/>
              <w:rPr>
                <w:rFonts w:ascii="Arial" w:hAnsi="Arial" w:cs="Arial"/>
                <w:sz w:val="20"/>
                <w:szCs w:val="20"/>
              </w:rPr>
            </w:pPr>
            <w:r>
              <w:rPr>
                <w:rFonts w:ascii="Arial" w:hAnsi="Arial" w:cs="Arial"/>
                <w:sz w:val="20"/>
                <w:szCs w:val="20"/>
              </w:rPr>
              <w:t>0.0004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A" w14:textId="77777777">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B" w14:textId="77777777">
            <w:pPr>
              <w:jc w:val="center"/>
              <w:rPr>
                <w:rFonts w:ascii="Arial" w:hAnsi="Arial" w:cs="Arial"/>
                <w:sz w:val="20"/>
                <w:szCs w:val="20"/>
              </w:rPr>
            </w:pPr>
            <w:r>
              <w:rPr>
                <w:rFonts w:ascii="Arial" w:hAnsi="Arial" w:cs="Arial"/>
                <w:sz w:val="20"/>
                <w:szCs w:val="20"/>
              </w:rPr>
              <w:t>1</w:t>
            </w:r>
            <w:r w:rsidR="001C5464">
              <w:rPr>
                <w:rFonts w:ascii="Arial" w:hAnsi="Arial" w:cs="Arial"/>
                <w:sz w:val="20"/>
                <w:szCs w:val="20"/>
              </w:rPr>
              <w:t>.5</w:t>
            </w:r>
          </w:p>
        </w:tc>
        <w:tc>
          <w:tcPr>
            <w:tcW w:w="1800" w:type="dxa"/>
            <w:tcBorders>
              <w:top w:val="single" w:color="auto" w:sz="4" w:space="0"/>
              <w:left w:val="nil"/>
              <w:bottom w:val="single" w:color="auto" w:sz="4" w:space="0"/>
              <w:right w:val="single" w:color="auto" w:sz="4" w:space="0"/>
            </w:tcBorders>
          </w:tcPr>
          <w:p w:rsidR="009D5339" w:rsidRDefault="009D5339" w14:paraId="6D65D0DC"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D" w14:textId="77777777">
            <w:pPr>
              <w:rPr>
                <w:rFonts w:ascii="Arial" w:hAnsi="Arial" w:cs="Arial"/>
                <w:sz w:val="20"/>
                <w:szCs w:val="20"/>
              </w:rPr>
            </w:pPr>
            <w:r>
              <w:rPr>
                <w:rFonts w:ascii="Arial" w:hAnsi="Arial" w:cs="Arial"/>
                <w:sz w:val="20"/>
                <w:szCs w:val="20"/>
              </w:rPr>
              <w:t> </w:t>
            </w:r>
          </w:p>
        </w:tc>
      </w:tr>
      <w:tr w:rsidR="009D5339" w:rsidTr="009D5339" w14:paraId="6D65D0E6"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DF" w14:textId="77777777">
            <w:pPr>
              <w:jc w:val="center"/>
              <w:rPr>
                <w:rFonts w:ascii="Arial" w:hAnsi="Arial" w:cs="Arial"/>
                <w:sz w:val="20"/>
                <w:szCs w:val="20"/>
              </w:rPr>
            </w:pPr>
            <w:r>
              <w:rPr>
                <w:rFonts w:ascii="Arial" w:hAnsi="Arial" w:cs="Arial"/>
                <w:sz w:val="20"/>
                <w:szCs w:val="20"/>
              </w:rPr>
              <w:t>penny (sideways)</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0" w14:textId="77777777">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1" w14:textId="77777777">
            <w:pPr>
              <w:jc w:val="center"/>
              <w:rPr>
                <w:rFonts w:ascii="Arial" w:hAnsi="Arial" w:cs="Arial"/>
                <w:sz w:val="20"/>
                <w:szCs w:val="20"/>
              </w:rPr>
            </w:pPr>
            <w:r>
              <w:rPr>
                <w:rFonts w:ascii="Arial" w:hAnsi="Arial" w:cs="Arial"/>
                <w:sz w:val="20"/>
                <w:szCs w:val="20"/>
              </w:rPr>
              <w:t>0.0000019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2" w14:textId="77777777">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1C5464" w:rsidP="001C5464" w:rsidRDefault="001C5464" w14:paraId="6D65D0E3" w14:textId="77777777">
            <w:pPr>
              <w:jc w:val="center"/>
              <w:rPr>
                <w:rFonts w:ascii="Arial" w:hAnsi="Arial" w:cs="Arial"/>
                <w:sz w:val="20"/>
                <w:szCs w:val="20"/>
              </w:rPr>
            </w:pPr>
            <w:r>
              <w:rPr>
                <w:rFonts w:ascii="Arial" w:hAnsi="Arial" w:cs="Arial"/>
                <w:sz w:val="20"/>
                <w:szCs w:val="20"/>
              </w:rPr>
              <w:t>1</w:t>
            </w:r>
          </w:p>
        </w:tc>
        <w:tc>
          <w:tcPr>
            <w:tcW w:w="1800" w:type="dxa"/>
            <w:tcBorders>
              <w:top w:val="single" w:color="auto" w:sz="4" w:space="0"/>
              <w:left w:val="nil"/>
              <w:bottom w:val="single" w:color="auto" w:sz="4" w:space="0"/>
              <w:right w:val="single" w:color="auto" w:sz="4" w:space="0"/>
            </w:tcBorders>
          </w:tcPr>
          <w:p w:rsidR="009D5339" w:rsidRDefault="009D5339" w14:paraId="6D65D0E4"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5" w14:textId="77777777">
            <w:pPr>
              <w:rPr>
                <w:rFonts w:ascii="Arial" w:hAnsi="Arial" w:cs="Arial"/>
                <w:sz w:val="20"/>
                <w:szCs w:val="20"/>
              </w:rPr>
            </w:pPr>
            <w:r>
              <w:rPr>
                <w:rFonts w:ascii="Arial" w:hAnsi="Arial" w:cs="Arial"/>
                <w:sz w:val="20"/>
                <w:szCs w:val="20"/>
              </w:rPr>
              <w:t> </w:t>
            </w:r>
          </w:p>
        </w:tc>
      </w:tr>
      <w:tr w:rsidR="009D5339" w:rsidTr="009D5339" w14:paraId="6D65D0EE"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7" w14:textId="77777777">
            <w:pPr>
              <w:jc w:val="center"/>
              <w:rPr>
                <w:rFonts w:ascii="Arial" w:hAnsi="Arial" w:cs="Arial"/>
                <w:sz w:val="20"/>
                <w:szCs w:val="20"/>
              </w:rPr>
            </w:pPr>
            <w:r>
              <w:rPr>
                <w:rFonts w:ascii="Arial" w:hAnsi="Arial" w:cs="Arial"/>
                <w:sz w:val="20"/>
                <w:szCs w:val="20"/>
              </w:rPr>
              <w:t>penny (facing down)</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8" w14:textId="77777777">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9" w14:textId="77777777">
            <w:pPr>
              <w:jc w:val="center"/>
              <w:rPr>
                <w:rFonts w:ascii="Arial" w:hAnsi="Arial" w:cs="Arial"/>
                <w:sz w:val="20"/>
                <w:szCs w:val="20"/>
              </w:rPr>
            </w:pPr>
            <w:r>
              <w:rPr>
                <w:rFonts w:ascii="Arial" w:hAnsi="Arial" w:cs="Arial"/>
                <w:sz w:val="20"/>
                <w:szCs w:val="20"/>
              </w:rPr>
              <w:t>0.0002834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A" w14:textId="77777777">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1C5464" w14:paraId="6D65D0EB" w14:textId="77777777">
            <w:pPr>
              <w:jc w:val="center"/>
              <w:rPr>
                <w:rFonts w:ascii="Arial" w:hAnsi="Arial" w:cs="Arial"/>
                <w:sz w:val="20"/>
                <w:szCs w:val="20"/>
              </w:rPr>
            </w:pPr>
            <w:r>
              <w:rPr>
                <w:rFonts w:ascii="Arial" w:hAnsi="Arial" w:cs="Arial"/>
                <w:sz w:val="20"/>
                <w:szCs w:val="20"/>
              </w:rPr>
              <w:t>0.1</w:t>
            </w:r>
          </w:p>
        </w:tc>
        <w:tc>
          <w:tcPr>
            <w:tcW w:w="1800" w:type="dxa"/>
            <w:tcBorders>
              <w:top w:val="single" w:color="auto" w:sz="4" w:space="0"/>
              <w:left w:val="nil"/>
              <w:bottom w:val="single" w:color="auto" w:sz="4" w:space="0"/>
              <w:right w:val="single" w:color="auto" w:sz="4" w:space="0"/>
            </w:tcBorders>
          </w:tcPr>
          <w:p w:rsidR="009D5339" w:rsidRDefault="009D5339" w14:paraId="6D65D0EC"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D" w14:textId="77777777">
            <w:pPr>
              <w:rPr>
                <w:rFonts w:ascii="Arial" w:hAnsi="Arial" w:cs="Arial"/>
                <w:sz w:val="20"/>
                <w:szCs w:val="20"/>
              </w:rPr>
            </w:pPr>
            <w:r>
              <w:rPr>
                <w:rFonts w:ascii="Arial" w:hAnsi="Arial" w:cs="Arial"/>
                <w:sz w:val="20"/>
                <w:szCs w:val="20"/>
              </w:rPr>
              <w:t> </w:t>
            </w:r>
          </w:p>
        </w:tc>
      </w:tr>
      <w:tr w:rsidR="009D5339" w:rsidTr="009D5339" w14:paraId="6D65D0F6"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EF" w14:textId="77777777">
            <w:pPr>
              <w:jc w:val="center"/>
              <w:rPr>
                <w:rFonts w:ascii="Arial" w:hAnsi="Arial" w:cs="Arial"/>
                <w:sz w:val="20"/>
                <w:szCs w:val="20"/>
              </w:rPr>
            </w:pPr>
            <w:r>
              <w:rPr>
                <w:rFonts w:ascii="Arial" w:hAnsi="Arial" w:cs="Arial"/>
                <w:sz w:val="20"/>
                <w:szCs w:val="20"/>
              </w:rPr>
              <w:t>piece of paper</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0" w14:textId="77777777">
            <w:pPr>
              <w:jc w:val="center"/>
              <w:rPr>
                <w:rFonts w:ascii="Arial" w:hAnsi="Arial" w:cs="Arial"/>
                <w:sz w:val="20"/>
                <w:szCs w:val="20"/>
              </w:rPr>
            </w:pPr>
            <w:r>
              <w:rPr>
                <w:rFonts w:ascii="Arial" w:hAnsi="Arial" w:cs="Arial"/>
                <w:sz w:val="20"/>
                <w:szCs w:val="20"/>
              </w:rPr>
              <w:t>0.005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1" w14:textId="77777777">
            <w:pPr>
              <w:jc w:val="center"/>
              <w:rPr>
                <w:rFonts w:ascii="Arial" w:hAnsi="Arial" w:cs="Arial"/>
                <w:sz w:val="20"/>
                <w:szCs w:val="20"/>
              </w:rPr>
            </w:pPr>
            <w:r>
              <w:rPr>
                <w:rFonts w:ascii="Arial" w:hAnsi="Arial" w:cs="Arial"/>
                <w:sz w:val="20"/>
                <w:szCs w:val="20"/>
              </w:rPr>
              <w:t>0.0616</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2" w14:textId="77777777">
            <w:pPr>
              <w:jc w:val="center"/>
              <w:rPr>
                <w:rFonts w:ascii="Arial" w:hAnsi="Arial" w:cs="Arial"/>
                <w:sz w:val="20"/>
                <w:szCs w:val="20"/>
              </w:rPr>
            </w:pPr>
            <w:r>
              <w:rPr>
                <w:rFonts w:ascii="Arial" w:hAnsi="Arial" w:cs="Arial"/>
                <w:sz w:val="20"/>
                <w:szCs w:val="20"/>
              </w:rPr>
              <w:t>0.6</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3" w14:textId="77777777">
            <w:pPr>
              <w:jc w:val="center"/>
              <w:rPr>
                <w:rFonts w:ascii="Arial" w:hAnsi="Arial" w:cs="Arial"/>
                <w:sz w:val="20"/>
                <w:szCs w:val="20"/>
              </w:rPr>
            </w:pPr>
            <w:r>
              <w:rPr>
                <w:rFonts w:ascii="Arial" w:hAnsi="Arial" w:cs="Arial"/>
                <w:sz w:val="20"/>
                <w:szCs w:val="20"/>
              </w:rPr>
              <w:t>0.01</w:t>
            </w:r>
          </w:p>
        </w:tc>
        <w:tc>
          <w:tcPr>
            <w:tcW w:w="1800" w:type="dxa"/>
            <w:tcBorders>
              <w:top w:val="single" w:color="auto" w:sz="4" w:space="0"/>
              <w:left w:val="nil"/>
              <w:bottom w:val="single" w:color="auto" w:sz="4" w:space="0"/>
              <w:right w:val="single" w:color="auto" w:sz="4" w:space="0"/>
            </w:tcBorders>
          </w:tcPr>
          <w:p w:rsidR="009D5339" w:rsidRDefault="009D5339" w14:paraId="6D65D0F4"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5" w14:textId="77777777">
            <w:pPr>
              <w:rPr>
                <w:rFonts w:ascii="Arial" w:hAnsi="Arial" w:cs="Arial"/>
                <w:sz w:val="20"/>
                <w:szCs w:val="20"/>
              </w:rPr>
            </w:pPr>
            <w:r>
              <w:rPr>
                <w:rFonts w:ascii="Arial" w:hAnsi="Arial" w:cs="Arial"/>
                <w:sz w:val="20"/>
                <w:szCs w:val="20"/>
              </w:rPr>
              <w:t> </w:t>
            </w:r>
          </w:p>
        </w:tc>
      </w:tr>
      <w:tr w:rsidR="009D5339" w:rsidTr="009D5339" w14:paraId="6D65D0FE" w14:textId="77777777">
        <w:trPr>
          <w:trHeight w:val="267"/>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4F5E12" w14:paraId="6D65D0F7" w14:textId="77777777">
            <w:pPr>
              <w:jc w:val="center"/>
              <w:rPr>
                <w:rFonts w:ascii="Arial" w:hAnsi="Arial" w:cs="Arial"/>
                <w:sz w:val="20"/>
                <w:szCs w:val="20"/>
              </w:rPr>
            </w:pPr>
            <w:r>
              <w:rPr>
                <w:rFonts w:ascii="Arial" w:hAnsi="Arial" w:cs="Arial"/>
                <w:sz w:val="20"/>
                <w:szCs w:val="20"/>
              </w:rPr>
              <w:t>B</w:t>
            </w:r>
            <w:r w:rsidR="009D5339">
              <w:rPr>
                <w:rFonts w:ascii="Arial" w:hAnsi="Arial" w:cs="Arial"/>
                <w:sz w:val="20"/>
                <w:szCs w:val="20"/>
              </w:rPr>
              <w:t>ullet</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8" w14:textId="77777777">
            <w:pPr>
              <w:jc w:val="center"/>
              <w:rPr>
                <w:rFonts w:ascii="Arial" w:hAnsi="Arial" w:cs="Arial"/>
                <w:sz w:val="20"/>
                <w:szCs w:val="20"/>
              </w:rPr>
            </w:pPr>
            <w:r>
              <w:rPr>
                <w:rFonts w:ascii="Arial" w:hAnsi="Arial" w:cs="Arial"/>
                <w:sz w:val="20"/>
                <w:szCs w:val="20"/>
              </w:rPr>
              <w:t>0.013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9" w14:textId="77777777">
            <w:pPr>
              <w:jc w:val="right"/>
              <w:rPr>
                <w:rFonts w:ascii="Arial" w:hAnsi="Arial" w:cs="Arial"/>
                <w:sz w:val="20"/>
                <w:szCs w:val="20"/>
              </w:rPr>
            </w:pPr>
            <w:r>
              <w:rPr>
                <w:rFonts w:ascii="Arial" w:hAnsi="Arial" w:cs="Arial"/>
                <w:sz w:val="20"/>
                <w:szCs w:val="20"/>
              </w:rPr>
              <w:t>0.0000785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A" w14:textId="77777777">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1C5464" w14:paraId="6D65D0FB" w14:textId="77777777">
            <w:pPr>
              <w:jc w:val="center"/>
              <w:rPr>
                <w:rFonts w:ascii="Arial" w:hAnsi="Arial" w:cs="Arial"/>
                <w:sz w:val="20"/>
                <w:szCs w:val="20"/>
              </w:rPr>
            </w:pPr>
            <w:r>
              <w:rPr>
                <w:rFonts w:ascii="Arial" w:hAnsi="Arial" w:cs="Arial"/>
                <w:sz w:val="20"/>
                <w:szCs w:val="20"/>
              </w:rPr>
              <w:t>0.5</w:t>
            </w:r>
          </w:p>
        </w:tc>
        <w:tc>
          <w:tcPr>
            <w:tcW w:w="1800" w:type="dxa"/>
            <w:tcBorders>
              <w:top w:val="single" w:color="auto" w:sz="4" w:space="0"/>
              <w:left w:val="nil"/>
              <w:bottom w:val="single" w:color="auto" w:sz="4" w:space="0"/>
              <w:right w:val="single" w:color="auto" w:sz="4" w:space="0"/>
            </w:tcBorders>
          </w:tcPr>
          <w:p w:rsidR="009D5339" w:rsidRDefault="009D5339" w14:paraId="6D65D0FC" w14:textId="77777777">
            <w:pPr>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rsidR="009D5339" w:rsidRDefault="009D5339" w14:paraId="6D65D0FD" w14:textId="77777777">
            <w:pPr>
              <w:rPr>
                <w:rFonts w:ascii="Arial" w:hAnsi="Arial" w:cs="Arial"/>
                <w:sz w:val="20"/>
                <w:szCs w:val="20"/>
              </w:rPr>
            </w:pPr>
            <w:r>
              <w:rPr>
                <w:rFonts w:ascii="Arial" w:hAnsi="Arial" w:cs="Arial"/>
                <w:sz w:val="20"/>
                <w:szCs w:val="20"/>
              </w:rPr>
              <w:t> </w:t>
            </w:r>
          </w:p>
        </w:tc>
      </w:tr>
    </w:tbl>
    <w:p w:rsidR="00163EE1" w:rsidP="00163EE1" w:rsidRDefault="00163EE1" w14:paraId="6D65D0FF" w14:textId="77777777"/>
    <w:p w:rsidR="00262B92" w:rsidP="00262B92" w:rsidRDefault="00262B92" w14:paraId="6D65D100" w14:textId="77777777">
      <w:pPr>
        <w:rPr>
          <w:b/>
        </w:rPr>
      </w:pPr>
      <w:r>
        <w:rPr>
          <w:b/>
        </w:rPr>
        <w:t>Development Questions:</w:t>
      </w:r>
    </w:p>
    <w:p w:rsidR="00262B92" w:rsidP="00262B92" w:rsidRDefault="00262B92" w14:paraId="6D65D101" w14:textId="77777777">
      <w:pPr>
        <w:rPr>
          <w:b/>
        </w:rPr>
      </w:pPr>
    </w:p>
    <w:p w:rsidR="00262B92" w:rsidP="00262B92" w:rsidRDefault="00262B92" w14:paraId="6D65D102" w14:textId="77777777">
      <w:pPr>
        <w:numPr>
          <w:ilvl w:val="0"/>
          <w:numId w:val="5"/>
        </w:numPr>
        <w:spacing w:after="200" w:line="276" w:lineRule="auto"/>
      </w:pPr>
      <w:r>
        <w:t xml:space="preserve"> This spreadsheet assumes uniform acceleration over the specified time interval.  For this to hold true, what must be true about the size of the time interval?</w:t>
      </w:r>
    </w:p>
    <w:p w:rsidR="00262B92" w:rsidP="00262B92" w:rsidRDefault="00262B92" w14:paraId="6D65D103" w14:textId="77777777">
      <w:pPr>
        <w:numPr>
          <w:ilvl w:val="0"/>
          <w:numId w:val="5"/>
        </w:numPr>
        <w:spacing w:after="200" w:line="276" w:lineRule="auto"/>
      </w:pPr>
      <w:r>
        <w:t>Why is it useful to be able to change the time increment at the top of the spreadsheet?</w:t>
      </w:r>
    </w:p>
    <w:p w:rsidR="00262B92" w:rsidP="00262B92" w:rsidRDefault="00262B92" w14:paraId="6D65D104" w14:textId="77777777">
      <w:pPr>
        <w:numPr>
          <w:ilvl w:val="0"/>
          <w:numId w:val="5"/>
        </w:numPr>
        <w:spacing w:after="200" w:line="276" w:lineRule="auto"/>
      </w:pPr>
      <w:r>
        <w:t>What do the dollar signs in each formula mean?</w:t>
      </w:r>
    </w:p>
    <w:p w:rsidRPr="00A77758" w:rsidR="00262B92" w:rsidP="00262B92" w:rsidRDefault="00262B92" w14:paraId="6D65D105" w14:textId="77777777">
      <w:pPr>
        <w:numPr>
          <w:ilvl w:val="0"/>
          <w:numId w:val="5"/>
        </w:numPr>
        <w:spacing w:after="200" w:line="276" w:lineRule="auto"/>
      </w:pPr>
      <w:r>
        <w:t>How is the net force on the object determined and how does it relate to acceleration?</w:t>
      </w:r>
    </w:p>
    <w:p w:rsidR="00262B92" w:rsidP="00163EE1" w:rsidRDefault="00262B92" w14:paraId="6D65D106" w14:textId="77777777"/>
    <w:p w:rsidRPr="00806A63" w:rsidR="00163EE1" w:rsidP="00163EE1" w:rsidRDefault="00163EE1" w14:paraId="6D65D107" w14:textId="77777777">
      <w:pPr>
        <w:rPr>
          <w:b/>
        </w:rPr>
      </w:pPr>
      <w:r>
        <w:rPr>
          <w:b/>
        </w:rPr>
        <w:t xml:space="preserve">Analysis </w:t>
      </w:r>
      <w:r w:rsidRPr="00806A63">
        <w:rPr>
          <w:b/>
        </w:rPr>
        <w:t>Questions:</w:t>
      </w:r>
    </w:p>
    <w:p w:rsidR="00163EE1" w:rsidP="00163EE1" w:rsidRDefault="00163EE1" w14:paraId="6D65D108" w14:textId="77777777">
      <w:pPr>
        <w:numPr>
          <w:ilvl w:val="0"/>
          <w:numId w:val="3"/>
        </w:numPr>
      </w:pPr>
      <w:r>
        <w:t>Why does a skydiver travel different speeds in the different conditions?</w:t>
      </w:r>
    </w:p>
    <w:p w:rsidR="00EB3422" w:rsidP="00EB3422" w:rsidRDefault="00EB3422" w14:paraId="6D65D109" w14:textId="4E14ACE9">
      <w:pPr>
        <w:numPr>
          <w:ilvl w:val="0"/>
          <w:numId w:val="3"/>
        </w:numPr>
      </w:pPr>
      <w:r>
        <w:t>Describe the effect of increasing or decreasing each of the following on an objects terminal velocity holding other factors constant.  a) mass b) cross sectional area (CSA) c) drag coefficient</w:t>
      </w:r>
    </w:p>
    <w:p w:rsidR="00163EE1" w:rsidP="00163EE1" w:rsidRDefault="00163EE1" w14:paraId="6D65D10A" w14:textId="77777777">
      <w:pPr>
        <w:numPr>
          <w:ilvl w:val="0"/>
          <w:numId w:val="3"/>
        </w:numPr>
      </w:pPr>
      <w:r>
        <w:t>The Returning Bullet:  If a bullet was fired straight up, it would slow down to a velocity of zero and fall back toward earth.  Would it be as deadly on its way down if it left the gun at 350 meters per second?</w:t>
      </w:r>
    </w:p>
    <w:p w:rsidR="00163EE1" w:rsidP="00163EE1" w:rsidRDefault="00163EE1" w14:paraId="6D65D10B" w14:textId="77777777">
      <w:pPr>
        <w:numPr>
          <w:ilvl w:val="0"/>
          <w:numId w:val="3"/>
        </w:numPr>
      </w:pPr>
      <w:r>
        <w:t>The actual terminal velocity of a rotating penny varies.  Why?</w:t>
      </w:r>
    </w:p>
    <w:p w:rsidR="00163EE1" w:rsidP="00163EE1" w:rsidRDefault="00163EE1" w14:paraId="6D65D10C" w14:textId="77777777">
      <w:pPr>
        <w:numPr>
          <w:ilvl w:val="0"/>
          <w:numId w:val="3"/>
        </w:numPr>
      </w:pPr>
      <w:r>
        <w:t>At the beginning of each graph, there is a region that appears to be linear.  What is the approximate slope of that region?  Explain your answer.</w:t>
      </w:r>
    </w:p>
    <w:p w:rsidR="00163EE1" w:rsidP="00163EE1" w:rsidRDefault="00163EE1" w14:paraId="6D65D10D" w14:textId="77777777">
      <w:pPr>
        <w:numPr>
          <w:ilvl w:val="0"/>
          <w:numId w:val="3"/>
        </w:numPr>
      </w:pPr>
      <w:r>
        <w:t>If an object was traveling straight up in air, how would its acceleration compare to 9.8 m/sec</w:t>
      </w:r>
      <w:r w:rsidRPr="00396D88">
        <w:rPr>
          <w:vertAlign w:val="superscript"/>
        </w:rPr>
        <w:t>2</w:t>
      </w:r>
      <w:r>
        <w:t>?  If it was falling straight down, how would its acceleration compare to 9.8 m/sec</w:t>
      </w:r>
      <w:r w:rsidRPr="00396D88">
        <w:rPr>
          <w:vertAlign w:val="superscript"/>
        </w:rPr>
        <w:t>2</w:t>
      </w:r>
      <w:r>
        <w:t>?  Assume gravity and air resistance are the only forces acting on it.</w:t>
      </w:r>
    </w:p>
    <w:p w:rsidR="00163EE1" w:rsidP="00163EE1" w:rsidRDefault="00163EE1" w14:paraId="6D65D10E" w14:textId="19C70017">
      <w:pPr>
        <w:numPr>
          <w:ilvl w:val="0"/>
          <w:numId w:val="3"/>
        </w:numPr>
      </w:pPr>
      <w:r>
        <w:t>Choose 3 sports implements (like baseballs, golf balls etc.) and look up or measure their standard masses and diameters to calculate their cross</w:t>
      </w:r>
      <w:r w:rsidR="00557024">
        <w:t>-</w:t>
      </w:r>
      <w:r>
        <w:t>sectional areas, assume a drag coefficient of 0.45 and determine their terminal velocities.</w:t>
      </w:r>
    </w:p>
    <w:p w:rsidR="00163EE1" w:rsidP="00163EE1" w:rsidRDefault="00163EE1" w14:paraId="6D65D10F" w14:textId="77777777">
      <w:pPr>
        <w:numPr>
          <w:ilvl w:val="0"/>
          <w:numId w:val="3"/>
        </w:numPr>
      </w:pPr>
      <w:r>
        <w:t>Determine the diameter of a rain drop in cm if it has a mass of 2.9*10</w:t>
      </w:r>
      <w:r w:rsidRPr="007265A4">
        <w:rPr>
          <w:vertAlign w:val="superscript"/>
        </w:rPr>
        <w:t>-8</w:t>
      </w:r>
      <w:r>
        <w:t xml:space="preserve"> kg if its terminal velocity is 1.03 meters per second.  Use a drag coefficient of 0.6 and a time increment of .005.  </w:t>
      </w:r>
      <w:r>
        <w:rPr>
          <w:i/>
        </w:rPr>
        <w:t>Hint:  start with a small CSA, use goal seek, then solve for diameter.</w:t>
      </w:r>
    </w:p>
    <w:p w:rsidR="00295C4D" w:rsidRDefault="00295C4D" w14:paraId="6D65D110" w14:textId="77777777">
      <w:pPr>
        <w:rPr>
          <w:b/>
        </w:rPr>
      </w:pPr>
    </w:p>
    <w:p w:rsidR="00295C4D" w:rsidRDefault="00295C4D" w14:paraId="6D65D111" w14:textId="77777777">
      <w:pPr>
        <w:rPr>
          <w:b/>
        </w:rPr>
      </w:pPr>
    </w:p>
    <w:p w:rsidR="00295C4D" w:rsidRDefault="00295C4D" w14:paraId="6D65D113" w14:textId="77777777">
      <w:pPr>
        <w:rPr>
          <w:b/>
        </w:rPr>
      </w:pPr>
    </w:p>
    <w:p w:rsidR="00295C4D" w:rsidRDefault="00295C4D" w14:paraId="6D65D114" w14:textId="77777777">
      <w:pPr>
        <w:rPr>
          <w:b/>
        </w:rPr>
      </w:pPr>
    </w:p>
    <w:p w:rsidR="00295C4D" w:rsidRDefault="00295C4D" w14:paraId="6D65D115" w14:textId="77777777">
      <w:pPr>
        <w:rPr>
          <w:b/>
        </w:rPr>
      </w:pPr>
    </w:p>
    <w:p w:rsidR="00295C4D" w:rsidRDefault="00295C4D" w14:paraId="6D65D116" w14:textId="77777777">
      <w:pPr>
        <w:rPr>
          <w:b/>
        </w:rPr>
      </w:pPr>
    </w:p>
    <w:p w:rsidR="00295C4D" w:rsidRDefault="00295C4D" w14:paraId="6D65D117" w14:textId="77777777">
      <w:pPr>
        <w:rPr>
          <w:b/>
        </w:rPr>
      </w:pPr>
    </w:p>
    <w:p w:rsidR="005C53D7" w:rsidRDefault="005C53D7" w14:paraId="6D65D118" w14:textId="77777777">
      <w:pPr>
        <w:rPr>
          <w:b/>
        </w:rPr>
      </w:pPr>
      <w:r>
        <w:rPr>
          <w:b/>
        </w:rPr>
        <w:t>Making a Graph on Excel 2003</w:t>
      </w:r>
      <w:r w:rsidR="00295C4D">
        <w:rPr>
          <w:b/>
        </w:rPr>
        <w:t xml:space="preserve"> or earlier</w:t>
      </w:r>
      <w:r>
        <w:rPr>
          <w:b/>
        </w:rPr>
        <w:t>:</w:t>
      </w:r>
    </w:p>
    <w:p w:rsidR="005C53D7" w:rsidRDefault="005C53D7" w14:paraId="6D65D119" w14:textId="77777777">
      <w:pPr>
        <w:rPr>
          <w:b/>
        </w:rPr>
      </w:pPr>
    </w:p>
    <w:p w:rsidR="005C53D7" w:rsidP="005C53D7" w:rsidRDefault="005C53D7" w14:paraId="6D65D11A" w14:textId="7BB90DDF">
      <w:pPr>
        <w:numPr>
          <w:ilvl w:val="1"/>
          <w:numId w:val="1"/>
        </w:numPr>
      </w:pPr>
      <w:r>
        <w:t>To create a graph</w:t>
      </w:r>
      <w:r w:rsidR="004F2757">
        <w:t>,</w:t>
      </w:r>
      <w:r>
        <w:t xml:space="preserve"> click on the chart wizard (looks like a little bar graph in the tool bar up top).</w:t>
      </w:r>
    </w:p>
    <w:p w:rsidR="005C53D7" w:rsidP="005C53D7" w:rsidRDefault="005C53D7" w14:paraId="6D65D11B" w14:textId="77777777">
      <w:pPr>
        <w:numPr>
          <w:ilvl w:val="1"/>
          <w:numId w:val="1"/>
        </w:numPr>
      </w:pPr>
      <w:r>
        <w:t>Choose X-Y scatter for your chart type and click next.</w:t>
      </w:r>
    </w:p>
    <w:p w:rsidR="005C53D7" w:rsidP="005C53D7" w:rsidRDefault="005C53D7" w14:paraId="6D65D11C" w14:textId="77777777">
      <w:pPr>
        <w:numPr>
          <w:ilvl w:val="1"/>
          <w:numId w:val="1"/>
        </w:numPr>
      </w:pPr>
      <w:r>
        <w:t>Click on the series tab up top, remove any series that are there and then select add series.</w:t>
      </w:r>
    </w:p>
    <w:p w:rsidR="005C53D7" w:rsidP="005C53D7" w:rsidRDefault="005C53D7" w14:paraId="6D65D11D" w14:textId="77777777">
      <w:pPr>
        <w:numPr>
          <w:ilvl w:val="1"/>
          <w:numId w:val="1"/>
        </w:numPr>
      </w:pPr>
      <w:r>
        <w:t>Click the icon next to the field and highlight cells A5 to A95.  You could also click on field next to the X values and type “ =Sheet1!$A$5:$A$95”.</w:t>
      </w:r>
    </w:p>
    <w:p w:rsidR="005C53D7" w:rsidP="005C53D7" w:rsidRDefault="005C53D7" w14:paraId="6D65D11E" w14:textId="77777777">
      <w:pPr>
        <w:numPr>
          <w:ilvl w:val="1"/>
          <w:numId w:val="1"/>
        </w:numPr>
      </w:pPr>
      <w:r>
        <w:t>Click on field next to the Y values and type “ =Sheet1!$B$5:$B$95”</w:t>
      </w:r>
    </w:p>
    <w:p w:rsidR="005C53D7" w:rsidP="005C53D7" w:rsidRDefault="005C53D7" w14:paraId="6D65D11F" w14:textId="77777777">
      <w:pPr>
        <w:numPr>
          <w:ilvl w:val="1"/>
          <w:numId w:val="1"/>
        </w:numPr>
      </w:pPr>
      <w:r>
        <w:t xml:space="preserve">Label your chart based on the object you use and axes velocity and time, and then select the location you would like to place your chart and click OK.  </w:t>
      </w:r>
    </w:p>
    <w:p w:rsidR="00163EE1" w:rsidP="00396D88" w:rsidRDefault="00163EE1" w14:paraId="6D65D120" w14:textId="77777777">
      <w:pPr>
        <w:rPr>
          <w:b/>
        </w:rPr>
      </w:pPr>
    </w:p>
    <w:sectPr w:rsidR="00163EE1" w:rsidSect="00CB2E50">
      <w:headerReference w:type="even" r:id="rId17"/>
      <w:headerReference w:type="default" r:id="rId18"/>
      <w:footerReference w:type="even" r:id="rId19"/>
      <w:footerReference w:type="default" r:id="rId20"/>
      <w:headerReference w:type="first" r:id="rId21"/>
      <w:footerReference w:type="first" r:id="rId22"/>
      <w:pgSz w:w="12240" w:h="15840" w:orient="portrait"/>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40" w:rsidP="00142090" w:rsidRDefault="003F0640" w14:paraId="0663DAF5" w14:textId="77777777">
      <w:r>
        <w:separator/>
      </w:r>
    </w:p>
  </w:endnote>
  <w:endnote w:type="continuationSeparator" w:id="0">
    <w:p w:rsidR="003F0640" w:rsidP="00142090" w:rsidRDefault="003F0640" w14:paraId="32CDFB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55" w:rsidRDefault="00026E55" w14:paraId="6D65D1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090" w:rsidP="00142090" w:rsidRDefault="00142090" w14:paraId="6D65D131" w14:textId="77777777">
    <w:pPr>
      <w:pStyle w:val="Footer"/>
      <w:jc w:val="right"/>
    </w:pPr>
    <w:r>
      <w:t>www.spreadsheetlabmanual.com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55" w:rsidRDefault="00026E55" w14:paraId="6D65D1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40" w:rsidP="00142090" w:rsidRDefault="003F0640" w14:paraId="66BE553F" w14:textId="77777777">
      <w:r>
        <w:separator/>
      </w:r>
    </w:p>
  </w:footnote>
  <w:footnote w:type="continuationSeparator" w:id="0">
    <w:p w:rsidR="003F0640" w:rsidP="00142090" w:rsidRDefault="003F0640" w14:paraId="5F5AAE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55" w:rsidRDefault="00026E55" w14:paraId="6D65D1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4C2817" w:rsidR="00026E55" w:rsidP="00297767" w:rsidRDefault="00026E55" w14:paraId="6D65D12E" w14:textId="77777777">
    <w:pPr>
      <w:pStyle w:val="Header"/>
      <w:tabs>
        <w:tab w:val="left" w:pos="5110"/>
        <w:tab w:val="left" w:pos="6170"/>
        <w:tab w:val="right" w:pos="8640"/>
      </w:tabs>
      <w:rPr>
        <w:i/>
        <w:color w:val="A6A6A6"/>
      </w:rPr>
    </w:pPr>
    <w:r>
      <w:rPr>
        <w:noProof/>
      </w:rPr>
      <mc:AlternateContent>
        <mc:Choice Requires="wps">
          <w:drawing>
            <wp:anchor distT="0" distB="0" distL="118745" distR="118745" simplePos="0" relativeHeight="251659264" behindDoc="1" locked="0" layoutInCell="1" allowOverlap="0" wp14:anchorId="6D65D134" wp14:editId="6D65D135">
              <wp:simplePos x="0" y="0"/>
              <wp:positionH relativeFrom="margin">
                <wp:posOffset>-1190625</wp:posOffset>
              </wp:positionH>
              <wp:positionV relativeFrom="page">
                <wp:posOffset>304800</wp:posOffset>
              </wp:positionV>
              <wp:extent cx="7864475" cy="266700"/>
              <wp:effectExtent l="0" t="0" r="22225" b="19050"/>
              <wp:wrapSquare wrapText="bothSides"/>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4475" cy="266700"/>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solidFill>
                          <a:srgbClr val="FF0000"/>
                        </a:solidFill>
                      </a:ln>
                    </wps:spPr>
                    <wps:txbx>
                      <w:txbxContent>
                        <w:p w:rsidRPr="007E1A1D" w:rsidR="00026E55" w:rsidRDefault="00026E55" w14:paraId="6D65D136" w14:textId="77777777">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w14:anchorId="10098275">
            <v:rect id="Rectangle 197" style="position:absolute;margin-left:-93.75pt;margin-top:24pt;width:619.25pt;height:21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spid="_x0000_s1026" o:allowoverlap="f" fillcolor="#a00000" strokecolor="red" w14:anchorId="6D65D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">
              <v:fill type="gradient" color2="red" colors="0 #a00000;.5 #e60000;1 red" focus="100%" rotate="t"/>
              <v:textbox style="mso-fit-shape-to-text:t">
                <w:txbxContent>
                  <w:p w:rsidRPr="007E1A1D" w:rsidR="00026E55" w:rsidRDefault="00026E55" w14:paraId="61682D8D" w14:textId="77777777">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v:textbox>
              <w10:wrap type="square" anchorx="margin" anchory="page"/>
            </v:rect>
          </w:pict>
        </mc:Fallback>
      </mc:AlternateContent>
    </w:r>
  </w:p>
  <w:p w:rsidR="00142090" w:rsidRDefault="00142090" w14:paraId="6D65D1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55" w:rsidRDefault="00026E55" w14:paraId="6D65D1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C3D"/>
    <w:multiLevelType w:val="hybridMultilevel"/>
    <w:tmpl w:val="A7B45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31A90"/>
    <w:multiLevelType w:val="hybridMultilevel"/>
    <w:tmpl w:val="7AB4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879FC"/>
    <w:multiLevelType w:val="hybridMultilevel"/>
    <w:tmpl w:val="9F1EB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4362A8"/>
    <w:multiLevelType w:val="hybridMultilevel"/>
    <w:tmpl w:val="A7B45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1A33B5"/>
    <w:multiLevelType w:val="hybridMultilevel"/>
    <w:tmpl w:val="82BA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A5C53"/>
    <w:multiLevelType w:val="hybridMultilevel"/>
    <w:tmpl w:val="20DC2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216F78"/>
    <w:multiLevelType w:val="hybridMultilevel"/>
    <w:tmpl w:val="F5C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45"/>
    <w:rsid w:val="00022031"/>
    <w:rsid w:val="00026E55"/>
    <w:rsid w:val="000B32B1"/>
    <w:rsid w:val="00142090"/>
    <w:rsid w:val="0016002F"/>
    <w:rsid w:val="00163EE1"/>
    <w:rsid w:val="0016557E"/>
    <w:rsid w:val="001777BD"/>
    <w:rsid w:val="00185392"/>
    <w:rsid w:val="00196B18"/>
    <w:rsid w:val="001C5464"/>
    <w:rsid w:val="001E5E2C"/>
    <w:rsid w:val="00212FE4"/>
    <w:rsid w:val="00242409"/>
    <w:rsid w:val="0025386E"/>
    <w:rsid w:val="00262B92"/>
    <w:rsid w:val="00277B1F"/>
    <w:rsid w:val="00280CB0"/>
    <w:rsid w:val="00295C4D"/>
    <w:rsid w:val="002C45DD"/>
    <w:rsid w:val="00337B1E"/>
    <w:rsid w:val="00362D89"/>
    <w:rsid w:val="003957CB"/>
    <w:rsid w:val="00396D88"/>
    <w:rsid w:val="003E6945"/>
    <w:rsid w:val="003F0640"/>
    <w:rsid w:val="00403DA4"/>
    <w:rsid w:val="004076C4"/>
    <w:rsid w:val="004375DD"/>
    <w:rsid w:val="00475CCC"/>
    <w:rsid w:val="00482B61"/>
    <w:rsid w:val="00483E7F"/>
    <w:rsid w:val="00491D25"/>
    <w:rsid w:val="004C2A4F"/>
    <w:rsid w:val="004D0ED9"/>
    <w:rsid w:val="004F2757"/>
    <w:rsid w:val="004F5E12"/>
    <w:rsid w:val="0052277D"/>
    <w:rsid w:val="005527FE"/>
    <w:rsid w:val="00557024"/>
    <w:rsid w:val="00581A41"/>
    <w:rsid w:val="005847A5"/>
    <w:rsid w:val="005B47B3"/>
    <w:rsid w:val="005C53D7"/>
    <w:rsid w:val="005D1036"/>
    <w:rsid w:val="005D4807"/>
    <w:rsid w:val="005F325B"/>
    <w:rsid w:val="005F371B"/>
    <w:rsid w:val="00601974"/>
    <w:rsid w:val="00625D45"/>
    <w:rsid w:val="00691309"/>
    <w:rsid w:val="006B4645"/>
    <w:rsid w:val="0070070B"/>
    <w:rsid w:val="00715140"/>
    <w:rsid w:val="0072659E"/>
    <w:rsid w:val="007265A4"/>
    <w:rsid w:val="00746E31"/>
    <w:rsid w:val="007474EA"/>
    <w:rsid w:val="00757292"/>
    <w:rsid w:val="007642AF"/>
    <w:rsid w:val="00770FA8"/>
    <w:rsid w:val="007F7F3F"/>
    <w:rsid w:val="00806A63"/>
    <w:rsid w:val="0081426C"/>
    <w:rsid w:val="008402AE"/>
    <w:rsid w:val="008A530A"/>
    <w:rsid w:val="008C7C24"/>
    <w:rsid w:val="00921C49"/>
    <w:rsid w:val="00927FC0"/>
    <w:rsid w:val="00961D77"/>
    <w:rsid w:val="00990374"/>
    <w:rsid w:val="00993098"/>
    <w:rsid w:val="0099364B"/>
    <w:rsid w:val="009B1CD5"/>
    <w:rsid w:val="009D5339"/>
    <w:rsid w:val="009F3B49"/>
    <w:rsid w:val="00A4717E"/>
    <w:rsid w:val="00A578F7"/>
    <w:rsid w:val="00A712DE"/>
    <w:rsid w:val="00A73141"/>
    <w:rsid w:val="00A77758"/>
    <w:rsid w:val="00AA25B1"/>
    <w:rsid w:val="00AA3BFF"/>
    <w:rsid w:val="00AC6159"/>
    <w:rsid w:val="00AE47DD"/>
    <w:rsid w:val="00B24281"/>
    <w:rsid w:val="00B47821"/>
    <w:rsid w:val="00B47F3E"/>
    <w:rsid w:val="00B605ED"/>
    <w:rsid w:val="00B640E2"/>
    <w:rsid w:val="00B74914"/>
    <w:rsid w:val="00B90B68"/>
    <w:rsid w:val="00B9318F"/>
    <w:rsid w:val="00B966C7"/>
    <w:rsid w:val="00BA6386"/>
    <w:rsid w:val="00BB3927"/>
    <w:rsid w:val="00BE655D"/>
    <w:rsid w:val="00C03AF0"/>
    <w:rsid w:val="00C175C6"/>
    <w:rsid w:val="00C25827"/>
    <w:rsid w:val="00C3075C"/>
    <w:rsid w:val="00C4276B"/>
    <w:rsid w:val="00C86096"/>
    <w:rsid w:val="00C86D3F"/>
    <w:rsid w:val="00C87603"/>
    <w:rsid w:val="00C917DE"/>
    <w:rsid w:val="00C97F0F"/>
    <w:rsid w:val="00CA0FC5"/>
    <w:rsid w:val="00CB2E50"/>
    <w:rsid w:val="00D161EF"/>
    <w:rsid w:val="00D26C28"/>
    <w:rsid w:val="00D83AB1"/>
    <w:rsid w:val="00DB5C82"/>
    <w:rsid w:val="00DC6175"/>
    <w:rsid w:val="00DD46F6"/>
    <w:rsid w:val="00E2344D"/>
    <w:rsid w:val="00E77B31"/>
    <w:rsid w:val="00E80B2A"/>
    <w:rsid w:val="00E837F2"/>
    <w:rsid w:val="00EA20B0"/>
    <w:rsid w:val="00EB3422"/>
    <w:rsid w:val="00EF7415"/>
    <w:rsid w:val="00F43D82"/>
    <w:rsid w:val="00F47FA6"/>
    <w:rsid w:val="00FE2B12"/>
    <w:rsid w:val="00FF09EB"/>
    <w:rsid w:val="3C4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5D058"/>
  <w15:docId w15:val="{3C54477D-A738-4024-A2ED-240C2E453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640E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42090"/>
    <w:pPr>
      <w:tabs>
        <w:tab w:val="center" w:pos="4680"/>
        <w:tab w:val="right" w:pos="9360"/>
      </w:tabs>
    </w:pPr>
  </w:style>
  <w:style w:type="character" w:styleId="HeaderChar" w:customStyle="1">
    <w:name w:val="Header Char"/>
    <w:basedOn w:val="DefaultParagraphFont"/>
    <w:link w:val="Header"/>
    <w:uiPriority w:val="99"/>
    <w:rsid w:val="00142090"/>
    <w:rPr>
      <w:sz w:val="24"/>
      <w:szCs w:val="24"/>
    </w:rPr>
  </w:style>
  <w:style w:type="paragraph" w:styleId="Footer">
    <w:name w:val="footer"/>
    <w:basedOn w:val="Normal"/>
    <w:link w:val="FooterChar"/>
    <w:rsid w:val="00142090"/>
    <w:pPr>
      <w:tabs>
        <w:tab w:val="center" w:pos="4680"/>
        <w:tab w:val="right" w:pos="9360"/>
      </w:tabs>
    </w:pPr>
  </w:style>
  <w:style w:type="character" w:styleId="FooterChar" w:customStyle="1">
    <w:name w:val="Footer Char"/>
    <w:basedOn w:val="DefaultParagraphFont"/>
    <w:link w:val="Footer"/>
    <w:rsid w:val="00142090"/>
    <w:rPr>
      <w:sz w:val="24"/>
      <w:szCs w:val="24"/>
    </w:rPr>
  </w:style>
  <w:style w:type="paragraph" w:styleId="BalloonText">
    <w:name w:val="Balloon Text"/>
    <w:basedOn w:val="Normal"/>
    <w:link w:val="BalloonTextChar"/>
    <w:rsid w:val="00142090"/>
    <w:rPr>
      <w:rFonts w:ascii="Tahoma" w:hAnsi="Tahoma" w:cs="Tahoma"/>
      <w:sz w:val="16"/>
      <w:szCs w:val="16"/>
    </w:rPr>
  </w:style>
  <w:style w:type="character" w:styleId="BalloonTextChar" w:customStyle="1">
    <w:name w:val="Balloon Text Char"/>
    <w:basedOn w:val="DefaultParagraphFont"/>
    <w:link w:val="BalloonText"/>
    <w:rsid w:val="00142090"/>
    <w:rPr>
      <w:rFonts w:ascii="Tahoma" w:hAnsi="Tahoma" w:cs="Tahoma"/>
      <w:sz w:val="16"/>
      <w:szCs w:val="16"/>
    </w:rPr>
  </w:style>
  <w:style w:type="paragraph" w:styleId="ListParagraph">
    <w:name w:val="List Paragraph"/>
    <w:basedOn w:val="Normal"/>
    <w:uiPriority w:val="34"/>
    <w:qFormat/>
    <w:rsid w:val="005C53D7"/>
    <w:pPr>
      <w:spacing w:after="200" w:line="276"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9814">
      <w:bodyDiv w:val="1"/>
      <w:marLeft w:val="0"/>
      <w:marRight w:val="0"/>
      <w:marTop w:val="0"/>
      <w:marBottom w:val="0"/>
      <w:divBdr>
        <w:top w:val="none" w:sz="0" w:space="0" w:color="auto"/>
        <w:left w:val="none" w:sz="0" w:space="0" w:color="auto"/>
        <w:bottom w:val="none" w:sz="0" w:space="0" w:color="auto"/>
        <w:right w:val="none" w:sz="0" w:space="0" w:color="auto"/>
      </w:divBdr>
    </w:div>
    <w:div w:id="645207708">
      <w:bodyDiv w:val="1"/>
      <w:marLeft w:val="0"/>
      <w:marRight w:val="0"/>
      <w:marTop w:val="0"/>
      <w:marBottom w:val="0"/>
      <w:divBdr>
        <w:top w:val="none" w:sz="0" w:space="0" w:color="auto"/>
        <w:left w:val="none" w:sz="0" w:space="0" w:color="auto"/>
        <w:bottom w:val="none" w:sz="0" w:space="0" w:color="auto"/>
        <w:right w:val="none" w:sz="0" w:space="0" w:color="auto"/>
      </w:divBdr>
    </w:div>
    <w:div w:id="1937328793">
      <w:bodyDiv w:val="1"/>
      <w:marLeft w:val="0"/>
      <w:marRight w:val="0"/>
      <w:marTop w:val="0"/>
      <w:marBottom w:val="0"/>
      <w:divBdr>
        <w:top w:val="none" w:sz="0" w:space="0" w:color="auto"/>
        <w:left w:val="none" w:sz="0" w:space="0" w:color="auto"/>
        <w:bottom w:val="none" w:sz="0" w:space="0" w:color="auto"/>
        <w:right w:val="none" w:sz="0" w:space="0" w:color="auto"/>
      </w:divBdr>
    </w:div>
    <w:div w:id="21239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oleObject" Target="embeddings/oleObject3.bin"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image" Target="media/image3.wmf"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oleObject" Target="embeddings/oleObject4.bin" Id="rId15" /><Relationship Type="http://schemas.openxmlformats.org/officeDocument/2006/relationships/fontTable" Target="fontTable.xml" Id="rId23" /><Relationship Type="http://schemas.openxmlformats.org/officeDocument/2006/relationships/image" Target="media/image2.wmf"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image" Target="media/image4.wmf" Id="rId14" /><Relationship Type="http://schemas.openxmlformats.org/officeDocument/2006/relationships/footer" Target="footer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FF18-BA08-49AF-9FC0-B49416B2B2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Cinnaminson Township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Terminal Velocity Spreadsheet</dc:title>
  <dc:creator>Steve</dc:creator>
  <lastModifiedBy>Michael McConnell</lastModifiedBy>
  <revision>12</revision>
  <lastPrinted>2006-11-03T11:33:00.0000000Z</lastPrinted>
  <dcterms:created xsi:type="dcterms:W3CDTF">2019-07-13T18:59:00.0000000Z</dcterms:created>
  <dcterms:modified xsi:type="dcterms:W3CDTF">2019-10-10T20:29:52.1409320Z</dcterms:modified>
</coreProperties>
</file>